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2A" w:rsidRDefault="00662E9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ОБЩЕСТВО С ОГРАНИЧЕННОЙ ОТВЕТСТВЕННОСТЬЮ </w:t>
      </w:r>
    </w:p>
    <w:p w:rsidR="00A5302A" w:rsidRDefault="00662E9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ИССЛЕДОВАТЕЛЬСКАЯ КОМПАНИЯ «ЛИДЕР»</w:t>
      </w:r>
    </w:p>
    <w:p w:rsidR="00A5302A" w:rsidRDefault="00662E9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(ООО Исследовательская компания «Лидер»)</w:t>
      </w:r>
    </w:p>
    <w:p w:rsidR="00A5302A" w:rsidRDefault="00A5302A">
      <w:pPr>
        <w:jc w:val="center"/>
        <w:rPr>
          <w:rFonts w:ascii="Times New Roman" w:eastAsia="Times New Roman" w:hAnsi="Times New Roman" w:cs="Times New Roman"/>
        </w:rPr>
      </w:pPr>
    </w:p>
    <w:p w:rsidR="00A5302A" w:rsidRDefault="00A5302A">
      <w:pPr>
        <w:rPr>
          <w:rFonts w:ascii="Times New Roman" w:eastAsia="Times New Roman" w:hAnsi="Times New Roman" w:cs="Times New Roman"/>
        </w:rPr>
      </w:pPr>
    </w:p>
    <w:p w:rsidR="00A5302A" w:rsidRDefault="00A5302A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A5302A">
        <w:trPr>
          <w:trHeight w:val="1924"/>
        </w:trPr>
        <w:tc>
          <w:tcPr>
            <w:tcW w:w="4672" w:type="dxa"/>
          </w:tcPr>
          <w:p w:rsidR="00A5302A" w:rsidRDefault="00A530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</w:tcPr>
          <w:p w:rsidR="00A5302A" w:rsidRDefault="00662E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ООО Исследовательская компания «Лидер»</w:t>
            </w:r>
          </w:p>
          <w:p w:rsidR="00A5302A" w:rsidRDefault="00A5302A">
            <w:pPr>
              <w:rPr>
                <w:rFonts w:ascii="Times New Roman" w:eastAsia="Times New Roman" w:hAnsi="Times New Roman" w:cs="Times New Roman"/>
              </w:rPr>
            </w:pPr>
          </w:p>
          <w:p w:rsidR="00A5302A" w:rsidRDefault="00A5302A">
            <w:pPr>
              <w:rPr>
                <w:rFonts w:ascii="Times New Roman" w:eastAsia="Times New Roman" w:hAnsi="Times New Roman" w:cs="Times New Roman"/>
              </w:rPr>
            </w:pPr>
          </w:p>
          <w:p w:rsidR="00A5302A" w:rsidRDefault="00662E9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  Н.А.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Цибина</w:t>
            </w:r>
            <w:proofErr w:type="spellEnd"/>
          </w:p>
          <w:p w:rsidR="00A5302A" w:rsidRDefault="00662E9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«____» _________________ </w:t>
            </w:r>
            <w:r w:rsidR="007F47AA">
              <w:rPr>
                <w:rFonts w:ascii="Times New Roman" w:eastAsia="Times New Roman" w:hAnsi="Times New Roman" w:cs="Times New Roman"/>
              </w:rPr>
              <w:t>2022</w:t>
            </w:r>
            <w:r>
              <w:rPr>
                <w:rFonts w:ascii="Times New Roman" w:eastAsia="Times New Roman" w:hAnsi="Times New Roman" w:cs="Times New Roman"/>
              </w:rPr>
              <w:t xml:space="preserve"> г. </w:t>
            </w:r>
          </w:p>
          <w:p w:rsidR="00A5302A" w:rsidRDefault="00662E9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A5302A" w:rsidRDefault="00A5302A">
      <w:pPr>
        <w:rPr>
          <w:rFonts w:ascii="Times New Roman" w:eastAsia="Times New Roman" w:hAnsi="Times New Roman" w:cs="Times New Roman"/>
        </w:rPr>
      </w:pPr>
    </w:p>
    <w:p w:rsidR="00A5302A" w:rsidRDefault="00A5302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5302A" w:rsidRDefault="00A5302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5302A" w:rsidRDefault="00A5302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5302A" w:rsidRDefault="00662E9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АНАЛИТИЧЕСКИЙ ОТЧЕТ </w:t>
      </w:r>
    </w:p>
    <w:p w:rsidR="001502DC" w:rsidRDefault="00F26FFB" w:rsidP="001502D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</w:rPr>
      </w:pPr>
      <w:r w:rsidRPr="00F26FFB">
        <w:rPr>
          <w:rFonts w:ascii="Times New Roman" w:eastAsia="Times New Roman" w:hAnsi="Times New Roman" w:cs="Times New Roman"/>
        </w:rPr>
        <w:t xml:space="preserve">о выполненных работах по сбору и обобщению информации о качестве условий осуществления образовательной деятельности в образовательных организациях </w:t>
      </w:r>
    </w:p>
    <w:p w:rsidR="00A5302A" w:rsidRDefault="00F26FFB" w:rsidP="001502D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6FFB">
        <w:rPr>
          <w:rFonts w:ascii="Times New Roman" w:eastAsia="Times New Roman" w:hAnsi="Times New Roman" w:cs="Times New Roman"/>
        </w:rPr>
        <w:t>Жигаловского</w:t>
      </w:r>
      <w:proofErr w:type="spellEnd"/>
      <w:r w:rsidRPr="00F26FFB">
        <w:rPr>
          <w:rFonts w:ascii="Times New Roman" w:eastAsia="Times New Roman" w:hAnsi="Times New Roman" w:cs="Times New Roman"/>
        </w:rPr>
        <w:t xml:space="preserve"> района Иркутской области</w:t>
      </w:r>
    </w:p>
    <w:p w:rsidR="00432524" w:rsidRDefault="004325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F22" w:rsidRDefault="00367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B02" w:rsidRDefault="00B77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B02" w:rsidRDefault="00B77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B02" w:rsidRDefault="00B77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FFB" w:rsidRDefault="00F26F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FFB" w:rsidRDefault="00F26F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FFB" w:rsidRDefault="00F26F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2DC" w:rsidRDefault="001502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2DC" w:rsidRDefault="001502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B02" w:rsidRDefault="00B77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302A" w:rsidRDefault="007F47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367F22" w:rsidRDefault="00367F22" w:rsidP="00F26F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302A" w:rsidRDefault="00662E9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об организации, ответственной за сбор и обобщение информации о качестве условий оказания услуг (Операторе)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Полное наименование:</w:t>
      </w:r>
      <w:r>
        <w:rPr>
          <w:color w:val="000000"/>
        </w:rPr>
        <w:t xml:space="preserve"> Общество с ограниченной ответственностью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color w:val="000000"/>
        </w:rPr>
        <w:t>Исследовательская компания «Лидер»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Сокращенное наименование:</w:t>
      </w:r>
      <w:r>
        <w:rPr>
          <w:color w:val="000000"/>
        </w:rPr>
        <w:t xml:space="preserve"> ООО Исследовательская компания «Лидер»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Юридический адрес:</w:t>
      </w:r>
      <w:r>
        <w:rPr>
          <w:color w:val="000000"/>
        </w:rPr>
        <w:t xml:space="preserve"> 660075, Красноярский край,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Красноярск, ул. Железнодорожников, 17, офис 801/3</w:t>
      </w:r>
    </w:p>
    <w:p w:rsidR="00432524" w:rsidRDefault="00432524" w:rsidP="00432524">
      <w:pPr>
        <w:pStyle w:val="affc"/>
        <w:spacing w:before="240" w:beforeAutospacing="0" w:after="240" w:afterAutospacing="0"/>
      </w:pPr>
      <w:r>
        <w:rPr>
          <w:b/>
          <w:bCs/>
          <w:color w:val="000000"/>
        </w:rPr>
        <w:t>Фактический адрес:</w:t>
      </w:r>
      <w:r>
        <w:rPr>
          <w:color w:val="000000"/>
        </w:rPr>
        <w:t xml:space="preserve"> 660075, Красноярский край,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Красноярск, ул. Железнодорожников, 17, офис 809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 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 xml:space="preserve">ОКПО </w:t>
      </w:r>
      <w:r>
        <w:rPr>
          <w:color w:val="000000"/>
        </w:rPr>
        <w:t>36053242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ОКАТО</w:t>
      </w:r>
      <w:r>
        <w:rPr>
          <w:color w:val="000000"/>
        </w:rPr>
        <w:t xml:space="preserve"> 04401363000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ОКОГУ</w:t>
      </w:r>
      <w:r>
        <w:rPr>
          <w:color w:val="000000"/>
        </w:rPr>
        <w:t xml:space="preserve"> 4210014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ОКТМО</w:t>
      </w:r>
      <w:r>
        <w:rPr>
          <w:color w:val="000000"/>
        </w:rPr>
        <w:t xml:space="preserve"> 04701000001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ОКФС</w:t>
      </w:r>
      <w:r>
        <w:rPr>
          <w:color w:val="000000"/>
        </w:rPr>
        <w:t xml:space="preserve"> Частная собственность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 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ИНН</w:t>
      </w:r>
      <w:r>
        <w:rPr>
          <w:color w:val="000000"/>
        </w:rPr>
        <w:t xml:space="preserve"> 2460112042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КПП</w:t>
      </w:r>
      <w:r>
        <w:rPr>
          <w:color w:val="000000"/>
        </w:rPr>
        <w:t xml:space="preserve"> 246001001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ОГРН</w:t>
      </w:r>
      <w:r>
        <w:rPr>
          <w:color w:val="000000"/>
        </w:rPr>
        <w:t xml:space="preserve"> 1192468005620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 xml:space="preserve">Дата постановки в налоговом органе: </w:t>
      </w:r>
      <w:r>
        <w:rPr>
          <w:color w:val="000000"/>
        </w:rPr>
        <w:t>14.02.2019 г.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ОКВЭД</w:t>
      </w:r>
      <w:r>
        <w:rPr>
          <w:color w:val="000000"/>
        </w:rPr>
        <w:t xml:space="preserve"> 73.20 Исследование конъюнктуры рынка и изучение общественного мнения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 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Реквизиты: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color w:val="000000"/>
        </w:rPr>
        <w:t>ПАО Сбербанк ИНН 7707083893 КПП 246602011 ОГРН 1027700132195 ОКПО 02783169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color w:val="000000"/>
        </w:rPr>
        <w:t>ОКТМО 04701000001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color w:val="000000"/>
        </w:rPr>
        <w:t>БИК 040407627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color w:val="000000"/>
        </w:rPr>
        <w:t>к/с 30101810800000000627</w:t>
      </w:r>
    </w:p>
    <w:p w:rsidR="00432524" w:rsidRDefault="00432524" w:rsidP="00432524">
      <w:pPr>
        <w:pStyle w:val="affc"/>
        <w:spacing w:before="40" w:beforeAutospacing="0" w:after="40" w:afterAutospacing="0"/>
      </w:pPr>
      <w:proofErr w:type="spellStart"/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>/с 40702810031000025646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 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Электронная почта</w:t>
      </w:r>
      <w:r>
        <w:rPr>
          <w:color w:val="000000"/>
        </w:rPr>
        <w:t>: info@kras-lider.ru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b/>
          <w:bCs/>
          <w:color w:val="000000"/>
        </w:rPr>
        <w:t>Директор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Цибина</w:t>
      </w:r>
      <w:proofErr w:type="spellEnd"/>
      <w:r>
        <w:rPr>
          <w:color w:val="000000"/>
        </w:rPr>
        <w:t xml:space="preserve"> Наталья Александровна, на основании Устава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color w:val="000000"/>
        </w:rPr>
        <w:t>т.+7 (391) 205-10-78</w:t>
      </w:r>
    </w:p>
    <w:p w:rsidR="00432524" w:rsidRDefault="00432524" w:rsidP="00432524">
      <w:pPr>
        <w:pStyle w:val="affc"/>
        <w:spacing w:before="40" w:beforeAutospacing="0" w:after="40" w:afterAutospacing="0"/>
      </w:pPr>
      <w:r>
        <w:rPr>
          <w:color w:val="000000"/>
        </w:rPr>
        <w:t>м.+7 (902) 940-41-37</w:t>
      </w:r>
    </w:p>
    <w:p w:rsidR="00A5302A" w:rsidRDefault="00A5302A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02A" w:rsidRDefault="00A5302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2A" w:rsidRDefault="00A5302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5302A" w:rsidRDefault="00662E9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0" w:name="_keqt46o9ariz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2"/>
        <w:gridCol w:w="987"/>
      </w:tblGrid>
      <w:tr w:rsidR="00A5302A">
        <w:tc>
          <w:tcPr>
            <w:tcW w:w="8642" w:type="dxa"/>
          </w:tcPr>
          <w:p w:rsidR="00A5302A" w:rsidRDefault="00662E9A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образовательных организаций,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987" w:type="dxa"/>
            <w:vAlign w:val="center"/>
          </w:tcPr>
          <w:p w:rsidR="00A5302A" w:rsidRDefault="00662E9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A5302A">
        <w:tc>
          <w:tcPr>
            <w:tcW w:w="8642" w:type="dxa"/>
          </w:tcPr>
          <w:p w:rsidR="00A5302A" w:rsidRDefault="00662E9A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образовательных организаций</w:t>
            </w:r>
          </w:p>
        </w:tc>
        <w:tc>
          <w:tcPr>
            <w:tcW w:w="987" w:type="dxa"/>
            <w:vAlign w:val="center"/>
          </w:tcPr>
          <w:p w:rsidR="00A5302A" w:rsidRDefault="00662E9A" w:rsidP="008C68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4177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302A">
        <w:tc>
          <w:tcPr>
            <w:tcW w:w="8642" w:type="dxa"/>
          </w:tcPr>
          <w:p w:rsidR="00A5302A" w:rsidRDefault="00662E9A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987" w:type="dxa"/>
            <w:vAlign w:val="center"/>
          </w:tcPr>
          <w:p w:rsidR="00A5302A" w:rsidRDefault="00662E9A" w:rsidP="008C68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4177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302A">
        <w:tc>
          <w:tcPr>
            <w:tcW w:w="8642" w:type="dxa"/>
          </w:tcPr>
          <w:p w:rsidR="00A5302A" w:rsidRDefault="00662E9A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Значения по каждому показателю, характеризующему общие критерии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образовательными организациями</w:t>
            </w:r>
          </w:p>
        </w:tc>
        <w:tc>
          <w:tcPr>
            <w:tcW w:w="987" w:type="dxa"/>
            <w:vAlign w:val="center"/>
          </w:tcPr>
          <w:p w:rsidR="00A5302A" w:rsidRDefault="00662E9A" w:rsidP="008C68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41777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302A">
        <w:tc>
          <w:tcPr>
            <w:tcW w:w="8642" w:type="dxa"/>
          </w:tcPr>
          <w:p w:rsidR="00A5302A" w:rsidRDefault="00662E9A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987" w:type="dxa"/>
            <w:vAlign w:val="center"/>
          </w:tcPr>
          <w:p w:rsidR="00A5302A" w:rsidRDefault="00662E9A" w:rsidP="008C68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D951A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5302A">
        <w:tc>
          <w:tcPr>
            <w:tcW w:w="8642" w:type="dxa"/>
          </w:tcPr>
          <w:p w:rsidR="00A5302A" w:rsidRDefault="00662E9A">
            <w:pPr>
              <w:numPr>
                <w:ilvl w:val="0"/>
                <w:numId w:val="2"/>
              </w:numPr>
              <w:spacing w:before="120" w:after="120" w:line="240" w:lineRule="auto"/>
              <w:ind w:left="313" w:hanging="28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987" w:type="dxa"/>
            <w:vAlign w:val="center"/>
          </w:tcPr>
          <w:p w:rsidR="00A5302A" w:rsidRDefault="00662E9A" w:rsidP="008C68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D951A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5302A">
        <w:tc>
          <w:tcPr>
            <w:tcW w:w="8642" w:type="dxa"/>
          </w:tcPr>
          <w:p w:rsidR="00A5302A" w:rsidRDefault="0078694C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hyperlink w:anchor="_1ci93xb"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Приложение 1</w:t>
              </w:r>
            </w:hyperlink>
            <w:r w:rsidR="0066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w:anchor="_3whwml4"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Оценка открытости и доступности информации об образовательной организации</w:t>
              </w:r>
            </w:hyperlink>
            <w:r w:rsidR="00662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её официальном сайте</w:t>
            </w:r>
          </w:p>
        </w:tc>
        <w:tc>
          <w:tcPr>
            <w:tcW w:w="987" w:type="dxa"/>
            <w:vAlign w:val="center"/>
          </w:tcPr>
          <w:p w:rsidR="00A5302A" w:rsidRDefault="00662E9A" w:rsidP="008C68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D951A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5302A">
        <w:tc>
          <w:tcPr>
            <w:tcW w:w="8642" w:type="dxa"/>
          </w:tcPr>
          <w:p w:rsidR="00A5302A" w:rsidRDefault="0078694C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hyperlink w:anchor="_2bn6wsx"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Приложение 2</w:t>
              </w:r>
            </w:hyperlink>
            <w:hyperlink w:anchor="_2bn6wsx">
              <w:r w:rsidR="00662E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  <w:hyperlink w:anchor="_3j2qqm3">
              <w:proofErr w:type="gramStart"/>
              <w:r w:rsidR="00662E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</w:t>
              </w:r>
            </w:hyperlink>
            <w:hyperlink w:anchor="_3j2qqm3"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орма</w:t>
              </w:r>
              <w:proofErr w:type="gramEnd"/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оценки при посещении организации</w:t>
              </w:r>
            </w:hyperlink>
          </w:p>
        </w:tc>
        <w:tc>
          <w:tcPr>
            <w:tcW w:w="987" w:type="dxa"/>
            <w:vAlign w:val="center"/>
          </w:tcPr>
          <w:p w:rsidR="00A5302A" w:rsidRDefault="00662E9A" w:rsidP="008C68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D951A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5302A">
        <w:tc>
          <w:tcPr>
            <w:tcW w:w="8642" w:type="dxa"/>
          </w:tcPr>
          <w:p w:rsidR="00A5302A" w:rsidRDefault="0078694C">
            <w:pPr>
              <w:spacing w:before="120" w:after="120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hyperlink w:anchor="_1y810tw"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Приложение 3</w:t>
              </w:r>
            </w:hyperlink>
            <w:hyperlink w:anchor="_1y810tw">
              <w:r w:rsidR="00662E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hyperlink w:anchor="_4i7ojhp">
              <w:proofErr w:type="spellStart"/>
              <w:proofErr w:type="gramStart"/>
              <w:r w:rsidR="00662E9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</w:hyperlink>
            <w:hyperlink w:anchor="_4i7ojhp"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нкета</w:t>
              </w:r>
              <w:proofErr w:type="gramEnd"/>
            </w:hyperlink>
            <w:hyperlink w:anchor="_2xcytpi"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для</w:t>
              </w:r>
              <w:proofErr w:type="spellEnd"/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опроса получателей услуг о качестве условий </w:t>
              </w:r>
              <w:proofErr w:type="spellStart"/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оказания</w:t>
              </w:r>
            </w:hyperlink>
            <w:hyperlink w:anchor="_1ci93xb"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услуг</w:t>
              </w:r>
              <w:proofErr w:type="spellEnd"/>
              <w:r w:rsidR="00662E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 образовательными организациями</w:t>
              </w:r>
            </w:hyperlink>
          </w:p>
        </w:tc>
        <w:tc>
          <w:tcPr>
            <w:tcW w:w="987" w:type="dxa"/>
            <w:vAlign w:val="center"/>
          </w:tcPr>
          <w:p w:rsidR="00A5302A" w:rsidRPr="003C25D0" w:rsidRDefault="00662E9A" w:rsidP="008C680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 w:rsidR="00D951A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A5302A" w:rsidRDefault="00A5302A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br w:type="page"/>
      </w:r>
    </w:p>
    <w:p w:rsidR="00A5302A" w:rsidRDefault="00662E9A">
      <w:pPr>
        <w:pStyle w:val="a3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Перечень образовательных организаций, в отношении которых проводились сбор и обобщение информации о качестве условий образовательной деятельности</w:t>
      </w:r>
    </w:p>
    <w:p w:rsidR="00A5302A" w:rsidRDefault="00A5302A">
      <w:pPr>
        <w:rPr>
          <w:rFonts w:ascii="Times New Roman" w:eastAsia="Times New Roman" w:hAnsi="Times New Roman" w:cs="Times New Roman"/>
        </w:rPr>
      </w:pP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26FFB">
        <w:rPr>
          <w:rFonts w:ascii="Times New Roman" w:eastAsia="Times New Roman" w:hAnsi="Times New Roman" w:cs="Times New Roman"/>
          <w:sz w:val="24"/>
          <w:szCs w:val="24"/>
        </w:rPr>
        <w:t>Жигаловском</w:t>
      </w:r>
      <w:proofErr w:type="spellEnd"/>
      <w:r w:rsidR="00034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34F96">
        <w:rPr>
          <w:rFonts w:ascii="Times New Roman" w:eastAsia="Times New Roman" w:hAnsi="Times New Roman" w:cs="Times New Roman"/>
          <w:sz w:val="24"/>
          <w:szCs w:val="24"/>
        </w:rPr>
        <w:t>районе</w:t>
      </w:r>
      <w:proofErr w:type="gramEnd"/>
      <w:r w:rsidR="001502DC">
        <w:rPr>
          <w:rFonts w:ascii="Times New Roman" w:eastAsia="Times New Roman" w:hAnsi="Times New Roman" w:cs="Times New Roman"/>
          <w:sz w:val="24"/>
          <w:szCs w:val="24"/>
        </w:rPr>
        <w:t xml:space="preserve"> Иркутской </w:t>
      </w:r>
      <w:proofErr w:type="spellStart"/>
      <w:r w:rsidR="001502DC"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</w:rPr>
        <w:t>сбор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обобщение информации о качестве условий образовательной деятельности проводились в отношении </w:t>
      </w:r>
      <w:r w:rsidR="00F26FFB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5D5D10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065"/>
        <w:gridCol w:w="4664"/>
      </w:tblGrid>
      <w:tr w:rsidR="00F26FFB" w:rsidRPr="00F26FFB" w:rsidTr="00F26FFB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3" w:name="_1cdg3k14q9qh" w:colFirst="0" w:colLast="0"/>
            <w:bookmarkStart w:id="4" w:name="_hkdpmw7dd4kr" w:colFirst="0" w:colLast="0"/>
            <w:bookmarkEnd w:id="3"/>
            <w:bookmarkEnd w:id="4"/>
            <w:r w:rsidRPr="00F2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Детский сад № 6 с.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</w:tr>
      <w:tr w:rsidR="00F26FFB" w:rsidRPr="00F26FFB" w:rsidTr="00F26FF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</w:tr>
    </w:tbl>
    <w:p w:rsidR="00A5302A" w:rsidRDefault="00662E9A">
      <w:pPr>
        <w:pStyle w:val="a3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3fiplzzbd1s5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образовательных организаций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официальных сайтах образовательных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Статья 29 Федерального закона “Об образовании в Российской Федерации”.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10 июля 2013 года № 582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Правил размещения на официальном сайте образовательной организации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и обновлению информации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организации».</w:t>
      </w:r>
    </w:p>
    <w:p w:rsidR="00A5302A" w:rsidRDefault="00662E9A" w:rsidP="00150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Приказ Федеральной службы по надзору в сфере образования и науки от 14.08.2020 № 831 «Об утверждении требований к структуре официального сайта 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и формату представления информации»;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 марта 2019 года № 114 «Об утверждении показателей, характеризующих общие критерии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айта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методом анализа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"Интернет". В оценке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изучались показатели</w:t>
      </w:r>
      <w:r>
        <w:rPr>
          <w:rFonts w:ascii="Times New Roman" w:eastAsia="Times New Roman" w:hAnsi="Times New Roman" w:cs="Times New Roman"/>
          <w:sz w:val="24"/>
          <w:szCs w:val="24"/>
        </w:rPr>
        <w:t>, характеризующие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</w:t>
      </w:r>
      <w:r>
        <w:rPr>
          <w:rFonts w:ascii="Times New Roman" w:eastAsia="Times New Roman" w:hAnsi="Times New Roman" w:cs="Times New Roman"/>
          <w:sz w:val="24"/>
          <w:szCs w:val="24"/>
        </w:rPr>
        <w:t>об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доступность образовательной деятельности для инвалидов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(пункт 1.1, 1.2 и 3.2 из перечня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стал интегральный показатель, рассчитанный в соответствии с “Единым порядком расчета показателей, характеризующих общие критерии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утвержденный приказом Минтруда России от 31 мая 2018 г. № 344н. Оценка объема информации, представленной на сайте и на стенде организации, в соответствии с существующими нормативно-правовыми актами, описанной в начале раздела, производится по шкале от 10 до 100 баллов, где 10 - это минимальный объем информации, а 100 - максимальный объем.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результаты оценки информации, представленной на сайте каждого учреждения.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1.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Объем информации, размещенной на официальном сайте организации, в соответствии с количеством материалов, размещение которых установлено нормативно-правовыми актами 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303"/>
        <w:gridCol w:w="1328"/>
      </w:tblGrid>
      <w:tr w:rsidR="00F26FFB" w:rsidRPr="00F26FFB" w:rsidTr="00903023">
        <w:trPr>
          <w:trHeight w:val="255"/>
          <w:tblHeader/>
        </w:trPr>
        <w:tc>
          <w:tcPr>
            <w:tcW w:w="8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903023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023" w:rsidRPr="00903023" w:rsidRDefault="00903023" w:rsidP="0090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023" w:rsidRPr="00903023" w:rsidRDefault="00903023" w:rsidP="0090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03023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023" w:rsidRPr="00903023" w:rsidRDefault="00903023" w:rsidP="00903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03023" w:rsidRPr="00903023" w:rsidRDefault="00903023" w:rsidP="0090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Детский сад № 11 с. </w:t>
            </w:r>
            <w:proofErr w:type="gram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417C05" w:rsidRPr="00F26FFB" w:rsidTr="00903023">
        <w:trPr>
          <w:trHeight w:val="255"/>
        </w:trPr>
        <w:tc>
          <w:tcPr>
            <w:tcW w:w="83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13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17C05" w:rsidRPr="00903023" w:rsidRDefault="00417C05" w:rsidP="00417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02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B93C37" w:rsidRDefault="00034F96" w:rsidP="00B93C37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93C37">
        <w:rPr>
          <w:rFonts w:ascii="Times New Roman" w:eastAsia="Times New Roman" w:hAnsi="Times New Roman" w:cs="Times New Roman"/>
          <w:sz w:val="24"/>
          <w:szCs w:val="24"/>
        </w:rPr>
        <w:t xml:space="preserve">ассматриваемые организации </w:t>
      </w:r>
      <w:r w:rsidR="00F26FFB">
        <w:rPr>
          <w:rFonts w:ascii="Times New Roman" w:eastAsia="Times New Roman" w:hAnsi="Times New Roman" w:cs="Times New Roman"/>
          <w:sz w:val="24"/>
          <w:szCs w:val="24"/>
        </w:rPr>
        <w:t>достаточно полно</w:t>
      </w:r>
      <w:r w:rsidR="00B93C37">
        <w:rPr>
          <w:rFonts w:ascii="Times New Roman" w:eastAsia="Times New Roman" w:hAnsi="Times New Roman" w:cs="Times New Roman"/>
          <w:sz w:val="24"/>
          <w:szCs w:val="24"/>
        </w:rPr>
        <w:t xml:space="preserve"> наполнили свои официальные сайты необходимой информацией. Интегральный показатель варьируется в диапазоне от </w:t>
      </w:r>
      <w:r w:rsidR="00F26FFB">
        <w:rPr>
          <w:rFonts w:ascii="Times New Roman" w:eastAsia="Times New Roman" w:hAnsi="Times New Roman" w:cs="Times New Roman"/>
          <w:sz w:val="24"/>
          <w:szCs w:val="24"/>
        </w:rPr>
        <w:t>64</w:t>
      </w:r>
      <w:r w:rsidR="00B93C3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баллов. </w:t>
      </w:r>
      <w:r w:rsidR="00F26FF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E14521">
        <w:rPr>
          <w:rFonts w:ascii="Times New Roman" w:eastAsia="Times New Roman" w:hAnsi="Times New Roman" w:cs="Times New Roman"/>
          <w:sz w:val="24"/>
          <w:szCs w:val="24"/>
        </w:rPr>
        <w:t xml:space="preserve">трех </w:t>
      </w:r>
      <w:r w:rsidR="00F26FFB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1C4BC1">
        <w:rPr>
          <w:rFonts w:ascii="Times New Roman" w:eastAsia="Times New Roman" w:hAnsi="Times New Roman" w:cs="Times New Roman"/>
          <w:sz w:val="24"/>
          <w:szCs w:val="24"/>
        </w:rPr>
        <w:t xml:space="preserve">низаций показатель максимальный: </w:t>
      </w:r>
      <w:proofErr w:type="spellStart"/>
      <w:r w:rsidR="001C4BC1" w:rsidRPr="001C4BC1">
        <w:rPr>
          <w:rFonts w:ascii="Times New Roman" w:eastAsia="Times New Roman" w:hAnsi="Times New Roman" w:cs="Times New Roman"/>
          <w:sz w:val="24"/>
          <w:szCs w:val="24"/>
        </w:rPr>
        <w:t>Воробьевская</w:t>
      </w:r>
      <w:proofErr w:type="spellEnd"/>
      <w:r w:rsidR="001C4BC1" w:rsidRPr="001C4BC1">
        <w:rPr>
          <w:rFonts w:ascii="Times New Roman" w:eastAsia="Times New Roman" w:hAnsi="Times New Roman" w:cs="Times New Roman"/>
          <w:sz w:val="24"/>
          <w:szCs w:val="24"/>
        </w:rPr>
        <w:t xml:space="preserve"> начальная общеобразовательная школа</w:t>
      </w:r>
      <w:r w:rsidR="00E145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4521" w:rsidRPr="00E14521">
        <w:rPr>
          <w:rFonts w:ascii="Times New Roman" w:eastAsia="Times New Roman" w:hAnsi="Times New Roman" w:cs="Times New Roman"/>
          <w:sz w:val="24"/>
          <w:szCs w:val="24"/>
        </w:rPr>
        <w:t>Детский сад № 1 «Берёзка»</w:t>
      </w:r>
      <w:r w:rsidR="001C4B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C4BC1" w:rsidRPr="001C4BC1">
        <w:rPr>
          <w:rFonts w:ascii="Times New Roman" w:eastAsia="Times New Roman" w:hAnsi="Times New Roman" w:cs="Times New Roman"/>
          <w:sz w:val="24"/>
          <w:szCs w:val="24"/>
        </w:rPr>
        <w:t>Детский сад № 10 «Родничок»</w:t>
      </w:r>
      <w:r w:rsidR="001C4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2C00" w:rsidRDefault="00B93C37" w:rsidP="00A251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ситуацию с наличием информации на сайтах организаций можно описать как </w:t>
      </w:r>
      <w:r w:rsidR="008C680C">
        <w:rPr>
          <w:rFonts w:ascii="Times New Roman" w:eastAsia="Times New Roman" w:hAnsi="Times New Roman" w:cs="Times New Roman"/>
          <w:sz w:val="24"/>
          <w:szCs w:val="24"/>
        </w:rPr>
        <w:t>хорошую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среднее значение составляет </w:t>
      </w:r>
      <w:r w:rsidR="007629C9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1D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4F96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C41D03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100.</w:t>
      </w:r>
    </w:p>
    <w:p w:rsidR="00052C00" w:rsidRDefault="00052C00" w:rsidP="00052C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2. </w:t>
      </w:r>
    </w:p>
    <w:p w:rsidR="00052C00" w:rsidRPr="00052C00" w:rsidRDefault="00052C00" w:rsidP="00052C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Объем информации, размещенной на стенде организации, в соответствии с количеством материалов, размещение которых установлено нормативно-правовыми актами 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8214"/>
        <w:gridCol w:w="1417"/>
      </w:tblGrid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26FFB" w:rsidRPr="00F26FFB" w:rsidTr="007629C9">
        <w:trPr>
          <w:trHeight w:val="255"/>
        </w:trPr>
        <w:tc>
          <w:tcPr>
            <w:tcW w:w="82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762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6D66D2" w:rsidRDefault="003B220F" w:rsidP="001C4BC1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k9nbly3udmww" w:colFirst="0" w:colLast="0"/>
      <w:bookmarkStart w:id="7" w:name="_i1450sn79r1u" w:colFirst="0" w:colLast="0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251A6">
        <w:rPr>
          <w:rFonts w:ascii="Times New Roman" w:eastAsia="Times New Roman" w:hAnsi="Times New Roman" w:cs="Times New Roman"/>
          <w:sz w:val="24"/>
          <w:szCs w:val="24"/>
        </w:rPr>
        <w:t>ассматриваемые организации достаточно полно разместили на своих стендах необходимую информацию. Интегральный показатель варьируется в диапазоне от</w:t>
      </w:r>
      <w:r w:rsidR="00F26FFB">
        <w:rPr>
          <w:rFonts w:ascii="Times New Roman" w:eastAsia="Times New Roman" w:hAnsi="Times New Roman" w:cs="Times New Roman"/>
          <w:sz w:val="24"/>
          <w:szCs w:val="24"/>
        </w:rPr>
        <w:t xml:space="preserve"> 61</w:t>
      </w:r>
      <w:r w:rsidR="00A251A6">
        <w:rPr>
          <w:rFonts w:ascii="Times New Roman" w:eastAsia="Times New Roman" w:hAnsi="Times New Roman" w:cs="Times New Roman"/>
          <w:sz w:val="24"/>
          <w:szCs w:val="24"/>
        </w:rPr>
        <w:t xml:space="preserve"> до 100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6FFB">
        <w:rPr>
          <w:rFonts w:ascii="Times New Roman" w:eastAsia="Times New Roman" w:hAnsi="Times New Roman" w:cs="Times New Roman"/>
          <w:sz w:val="24"/>
          <w:szCs w:val="24"/>
        </w:rPr>
        <w:t>У 20 организаций показатель максимальный.</w:t>
      </w:r>
    </w:p>
    <w:p w:rsidR="00A251A6" w:rsidRDefault="006D66D2" w:rsidP="00A251A6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ситуацию с наличием информации на стендах организаций можно описать как </w:t>
      </w:r>
      <w:r w:rsidR="001C4BC1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eastAsia="Times New Roman" w:hAnsi="Times New Roman" w:cs="Times New Roman"/>
          <w:sz w:val="24"/>
          <w:szCs w:val="24"/>
        </w:rPr>
        <w:t>хорошую - с</w:t>
      </w:r>
      <w:r w:rsidR="00F26FFB">
        <w:rPr>
          <w:rFonts w:ascii="Times New Roman" w:eastAsia="Times New Roman" w:hAnsi="Times New Roman" w:cs="Times New Roman"/>
          <w:sz w:val="24"/>
          <w:szCs w:val="24"/>
        </w:rPr>
        <w:t>реднее значение составляет 96,3</w:t>
      </w:r>
      <w:r w:rsidR="00A251A6">
        <w:rPr>
          <w:rFonts w:ascii="Times New Roman" w:eastAsia="Times New Roman" w:hAnsi="Times New Roman" w:cs="Times New Roman"/>
          <w:sz w:val="24"/>
          <w:szCs w:val="24"/>
        </w:rPr>
        <w:t xml:space="preserve"> баллов из 100.</w:t>
      </w:r>
    </w:p>
    <w:p w:rsidR="00A251A6" w:rsidRDefault="00A251A6" w:rsidP="00F108F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Вся информация, которая полностью или частично отсутствует на сайте организаций, будет подробно представлена по пунктам в подразделе 5.1 “Недостатки, выявленные в ходе обобщения информации, размещенной на официальных сайтах и информационных стендах в помещениях организаций и предложения по их устранению” данного отчета.</w:t>
      </w:r>
    </w:p>
    <w:p w:rsidR="00A5302A" w:rsidRDefault="00662E9A" w:rsidP="00432524">
      <w:pPr>
        <w:pStyle w:val="a3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Результаты удовлетворенности граждан качеством условий оказания услуг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Методикой рекомендуемый объём выборочной совокупности респондентов составляет 40% от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потребителей услуг в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(объема генеральной совокупности)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не более 600 респондентов в одной организации. Все организации полностью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выполнили норму по числу респондентов. 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4954"/>
        <w:gridCol w:w="1701"/>
        <w:gridCol w:w="1557"/>
        <w:gridCol w:w="1411"/>
      </w:tblGrid>
      <w:tr w:rsidR="00F26FFB" w:rsidRPr="00F26FFB" w:rsidTr="00EA59C1">
        <w:trPr>
          <w:trHeight w:val="54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респондента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92%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122%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25389D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25389D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F26FFB"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58%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63%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84%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62%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F26FFB" w:rsidRPr="00F26FFB" w:rsidTr="00EA59C1">
        <w:trPr>
          <w:trHeight w:val="255"/>
        </w:trPr>
        <w:tc>
          <w:tcPr>
            <w:tcW w:w="49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5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4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6FFB" w:rsidRPr="00F26FFB" w:rsidRDefault="00F26FFB" w:rsidP="00F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FFB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</w:tr>
    </w:tbl>
    <w:p w:rsidR="00A5302A" w:rsidRDefault="00662E9A" w:rsidP="001A5CB8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обобщение мнени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получателей услуг проводилось по анкете для опроса получателей услуг о качестве условий оказания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организациями, рекомендованной Методикой в соответствии с показателями, характеризующими общие критерии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утвержденными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13 марта 2019 г.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образцом анкеты можно в Приложении 3 к данному отчету.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 проводился в электронном виде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самозаполнения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анкеты в сети Интернет.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</w:t>
      </w:r>
      <w:r w:rsidRPr="00B93C37">
        <w:rPr>
          <w:rFonts w:ascii="Times New Roman" w:eastAsia="Times New Roman" w:hAnsi="Times New Roman" w:cs="Times New Roman"/>
          <w:sz w:val="24"/>
          <w:szCs w:val="24"/>
        </w:rPr>
        <w:t xml:space="preserve">опроса </w:t>
      </w:r>
      <w:r w:rsidR="00034F96">
        <w:rPr>
          <w:rFonts w:ascii="Times New Roman" w:eastAsia="Times New Roman" w:hAnsi="Times New Roman" w:cs="Times New Roman"/>
          <w:sz w:val="24"/>
          <w:szCs w:val="24"/>
        </w:rPr>
        <w:t>с 21</w:t>
      </w:r>
      <w:r w:rsidR="00B93C37" w:rsidRPr="00B93C3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34F96">
        <w:rPr>
          <w:rFonts w:ascii="Times New Roman" w:eastAsia="Times New Roman" w:hAnsi="Times New Roman" w:cs="Times New Roman"/>
          <w:sz w:val="24"/>
          <w:szCs w:val="24"/>
        </w:rPr>
        <w:t>25 марта</w:t>
      </w:r>
      <w:r w:rsidR="0003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F9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B93C37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создана ссылка для прохождения опроса. Для ознакомления с электронной анкетой, которая использовалась для проведения опроса в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перейти по ссылке:</w:t>
      </w:r>
    </w:p>
    <w:p w:rsidR="00F26FFB" w:rsidRDefault="0078694C" w:rsidP="00F26FF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8" w:history="1">
        <w:r w:rsidR="00F26FFB" w:rsidRPr="00EB7BD1">
          <w:rPr>
            <w:rStyle w:val="affb"/>
            <w:rFonts w:ascii="Helvetica" w:hAnsi="Helvetica" w:cs="Helvetica"/>
            <w:sz w:val="20"/>
            <w:szCs w:val="20"/>
            <w:shd w:val="clear" w:color="auto" w:fill="FFFFFF"/>
          </w:rPr>
          <w:t>https://docs.google.com/forms/d/e/1FAIpQLSfHdJfc7vRIwTPiQKEBKVuU0pxPAzH_UT3RcvWfI43jTX3yeg/viewform?usp=sf_link</w:t>
        </w:r>
      </w:hyperlink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осуществления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34F96" w:rsidRPr="00432524" w:rsidRDefault="00662E9A" w:rsidP="006D66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>вопросу представлены в Таблице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6D66D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информации о деятельности организации,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нем</w:t>
      </w:r>
      <w:r>
        <w:rPr>
          <w:rFonts w:ascii="Times New Roman" w:eastAsia="Times New Roman" w:hAnsi="Times New Roman" w:cs="Times New Roman"/>
          <w:sz w:val="20"/>
          <w:szCs w:val="20"/>
        </w:rPr>
        <w:t>, %</w:t>
      </w: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6323"/>
        <w:gridCol w:w="1607"/>
        <w:gridCol w:w="1560"/>
      </w:tblGrid>
      <w:tr w:rsidR="00B57D5B" w:rsidRPr="00B57D5B" w:rsidTr="00B57D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Обращались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Удовлетворены 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49525A" w:rsidRDefault="00662E9A" w:rsidP="00B57D5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обращавшихся к стендам организаций, </w:t>
      </w:r>
      <w:r w:rsidR="00B57D5B">
        <w:rPr>
          <w:rFonts w:ascii="Times New Roman" w:eastAsia="Times New Roman" w:hAnsi="Times New Roman" w:cs="Times New Roman"/>
          <w:sz w:val="24"/>
          <w:szCs w:val="24"/>
        </w:rPr>
        <w:t>основная масса респондентов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</w:t>
      </w:r>
      <w:r w:rsidR="00174BAD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открытостью, полнотой и доступностью размещенной ин</w:t>
      </w:r>
      <w:r w:rsidR="00B57D5B">
        <w:rPr>
          <w:rFonts w:ascii="Times New Roman" w:eastAsia="Times New Roman" w:hAnsi="Times New Roman" w:cs="Times New Roman"/>
          <w:sz w:val="24"/>
          <w:szCs w:val="24"/>
        </w:rPr>
        <w:t xml:space="preserve">формации - доля удовлетворенных не ниже 82%.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официальном сайте в информационно-телекоммуникационной сети "Интернет". Сводные данные по данному вопросу представлены в Таблице 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6D66D2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 о её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деятельности</w:t>
      </w:r>
      <w:r>
        <w:rPr>
          <w:rFonts w:ascii="Times New Roman" w:eastAsia="Times New Roman" w:hAnsi="Times New Roman" w:cs="Times New Roman"/>
          <w:sz w:val="20"/>
          <w:szCs w:val="20"/>
        </w:rPr>
        <w:t>, %</w:t>
      </w: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6312"/>
        <w:gridCol w:w="1749"/>
        <w:gridCol w:w="1429"/>
      </w:tblGrid>
      <w:tr w:rsidR="00B57D5B" w:rsidRPr="00B57D5B" w:rsidTr="00B57D5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B57D5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 w:rsidP="00B57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B57D5B" w:rsidRDefault="00662E9A" w:rsidP="00B57D5B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числа респондентов, пользовавшихся официальными сайтами организаций в информационно-телекоммуникационной сети "Интернет", </w:t>
      </w:r>
      <w:r w:rsidR="00945D6F">
        <w:rPr>
          <w:rFonts w:ascii="Times New Roman" w:eastAsia="Times New Roman" w:hAnsi="Times New Roman" w:cs="Times New Roman"/>
          <w:sz w:val="24"/>
          <w:szCs w:val="24"/>
        </w:rPr>
        <w:t>основная масса</w:t>
      </w:r>
      <w:r w:rsidR="001858C5"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 </w:t>
      </w:r>
      <w:r w:rsidR="00945D6F">
        <w:rPr>
          <w:rFonts w:ascii="Times New Roman" w:eastAsia="Times New Roman" w:hAnsi="Times New Roman" w:cs="Times New Roman"/>
          <w:sz w:val="24"/>
          <w:szCs w:val="24"/>
        </w:rPr>
        <w:t>удовлетворена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открытостью, полнотой и доступностью размещенной</w:t>
      </w:r>
      <w:r w:rsidR="00133087">
        <w:rPr>
          <w:rFonts w:ascii="Times New Roman" w:eastAsia="Times New Roman" w:hAnsi="Times New Roman" w:cs="Times New Roman"/>
          <w:sz w:val="24"/>
          <w:szCs w:val="24"/>
        </w:rPr>
        <w:t xml:space="preserve"> информац</w:t>
      </w:r>
      <w:proofErr w:type="gramStart"/>
      <w:r w:rsidR="00133087">
        <w:rPr>
          <w:rFonts w:ascii="Times New Roman" w:eastAsia="Times New Roman" w:hAnsi="Times New Roman" w:cs="Times New Roman"/>
          <w:sz w:val="24"/>
          <w:szCs w:val="24"/>
        </w:rPr>
        <w:t>ии о её</w:t>
      </w:r>
      <w:proofErr w:type="gramEnd"/>
      <w:r w:rsidR="0013308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доля удовлетворенных </w:t>
      </w:r>
      <w:r w:rsidR="001858C5">
        <w:rPr>
          <w:rFonts w:ascii="Times New Roman" w:eastAsia="Times New Roman" w:hAnsi="Times New Roman" w:cs="Times New Roman"/>
          <w:sz w:val="24"/>
          <w:szCs w:val="24"/>
        </w:rPr>
        <w:t xml:space="preserve">не ниже </w:t>
      </w:r>
      <w:r w:rsidR="00B57D5B">
        <w:rPr>
          <w:rFonts w:ascii="Times New Roman" w:eastAsia="Times New Roman" w:hAnsi="Times New Roman" w:cs="Times New Roman"/>
          <w:sz w:val="24"/>
          <w:szCs w:val="24"/>
        </w:rPr>
        <w:t xml:space="preserve">75%. </w:t>
      </w:r>
    </w:p>
    <w:p w:rsidR="00945D6F" w:rsidRPr="003014E7" w:rsidRDefault="00662E9A" w:rsidP="00EA59C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Респондентам было</w:t>
      </w:r>
      <w:r w:rsidR="00C24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предложено</w:t>
      </w:r>
      <w:r w:rsidR="00031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273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</w:t>
      </w:r>
      <w:r w:rsidR="00031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удовлетворённость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комфортност</w:t>
      </w:r>
      <w:r w:rsidR="007D273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76E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услуг в организации.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 респондентов, подтвердивших</w:t>
      </w:r>
      <w:r w:rsidR="00031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условий комфортности, вы можете увидеть в Таблице 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6D66D2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Доля респондентов, </w:t>
      </w:r>
      <w:r w:rsidR="008E76EC">
        <w:rPr>
          <w:rFonts w:ascii="Times New Roman" w:eastAsia="Times New Roman" w:hAnsi="Times New Roman" w:cs="Times New Roman"/>
          <w:color w:val="000000"/>
          <w:sz w:val="20"/>
          <w:szCs w:val="20"/>
        </w:rPr>
        <w:t>удовлетворенных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услови</w:t>
      </w:r>
      <w:r w:rsidR="008E76EC">
        <w:rPr>
          <w:rFonts w:ascii="Times New Roman" w:eastAsia="Times New Roman" w:hAnsi="Times New Roman" w:cs="Times New Roman"/>
          <w:color w:val="000000"/>
          <w:sz w:val="20"/>
          <w:szCs w:val="20"/>
        </w:rPr>
        <w:t>ями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комфортности предоставления услуг в организации, %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8072"/>
        <w:gridCol w:w="1551"/>
      </w:tblGrid>
      <w:tr w:rsidR="00B57D5B" w:rsidRPr="00B57D5B" w:rsidTr="00C24533">
        <w:trPr>
          <w:trHeight w:hRule="exact" w:val="284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C2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сад № 4 «Геолог»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7D5B" w:rsidRPr="00B57D5B" w:rsidTr="00C24533">
        <w:trPr>
          <w:trHeight w:hRule="exact" w:val="284"/>
        </w:trPr>
        <w:tc>
          <w:tcPr>
            <w:tcW w:w="80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57D5B" w:rsidRPr="00B57D5B" w:rsidRDefault="00B57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B57D5B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57D5B" w:rsidRPr="00B57D5B" w:rsidRDefault="00B57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D5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</w:tbl>
    <w:p w:rsidR="00DB5661" w:rsidRDefault="00730D68" w:rsidP="00EA59C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62E9A"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омфортност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="00662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услуг в организации</w:t>
      </w:r>
      <w:r w:rsidR="00031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удовлетворено не менее</w:t>
      </w:r>
      <w:r w:rsidR="00031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>75</w:t>
      </w:r>
      <w:r w:rsidR="00662E9A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респондентов. </w:t>
      </w:r>
    </w:p>
    <w:p w:rsidR="00A5302A" w:rsidRDefault="00662E9A" w:rsidP="00174BA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показателей Приказа Министерства просвещения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13 марта 2019 года № 114).</w:t>
      </w:r>
    </w:p>
    <w:p w:rsidR="00A5302A" w:rsidRDefault="00662E9A" w:rsidP="00174BA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Посещение организаций Оператором выявило наличие всех необходимых условий комфортности предоставления услуг в организациях. </w:t>
      </w:r>
    </w:p>
    <w:p w:rsidR="004661D9" w:rsidRPr="0007634E" w:rsidRDefault="00662E9A" w:rsidP="001858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 Сводные данные по данному вопросу представлены в Таблице 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02A" w:rsidRPr="00C86E00" w:rsidRDefault="00662E9A" w:rsidP="00C86E0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6D66D2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Доля респондентов, имеющих установленную группу инвалидности (или их представители), удовлетворенные доступностью предоставления услуг для инвалидов, %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7363"/>
        <w:gridCol w:w="2268"/>
      </w:tblGrid>
      <w:tr w:rsidR="00EA59C1" w:rsidRPr="00EA59C1" w:rsidTr="008A10F1">
        <w:trPr>
          <w:trHeight w:hRule="exact" w:val="284"/>
          <w:tblHeader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4A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5B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5B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5B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5B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5B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5B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Детско-юношеская спортивная школа «Сила Сибири»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4A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5B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5B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5B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1C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A59C1" w:rsidRPr="00EA59C1" w:rsidTr="00EA59C1">
        <w:trPr>
          <w:trHeight w:hRule="exact" w:val="284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EA59C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:rsidR="00986B24" w:rsidRDefault="001858C5" w:rsidP="005E6E9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0B76">
        <w:rPr>
          <w:rFonts w:ascii="Times New Roman" w:eastAsia="Times New Roman" w:hAnsi="Times New Roman" w:cs="Times New Roman"/>
          <w:sz w:val="24"/>
          <w:szCs w:val="24"/>
        </w:rPr>
        <w:t>большинствеорганизаций</w:t>
      </w:r>
      <w:proofErr w:type="spellEnd"/>
      <w:r w:rsidR="001C0B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респонденты, имеющие установленную группу инвалидности (или их представители), удовлетворены доступностью предоставления услуг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proofErr w:type="gramStart"/>
      <w:r w:rsidR="001C0B7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B76">
        <w:rPr>
          <w:rFonts w:ascii="Times New Roman" w:eastAsia="Times New Roman" w:hAnsi="Times New Roman" w:cs="Times New Roman"/>
          <w:sz w:val="24"/>
          <w:szCs w:val="24"/>
        </w:rPr>
        <w:t>остальных</w:t>
      </w:r>
      <w:r w:rsidR="001C4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4BC1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>дол</w:t>
      </w:r>
      <w:r w:rsidR="00945D6F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="00945D6F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удовлетворенных </w:t>
      </w:r>
      <w:proofErr w:type="spellStart"/>
      <w:r w:rsidR="001C0B76">
        <w:rPr>
          <w:rFonts w:ascii="Times New Roman" w:eastAsia="Times New Roman" w:hAnsi="Times New Roman" w:cs="Times New Roman"/>
          <w:sz w:val="24"/>
          <w:szCs w:val="24"/>
        </w:rPr>
        <w:t>колеблется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B76">
        <w:rPr>
          <w:rFonts w:ascii="Times New Roman" w:eastAsia="Times New Roman" w:hAnsi="Times New Roman" w:cs="Times New Roman"/>
          <w:sz w:val="24"/>
          <w:szCs w:val="24"/>
        </w:rPr>
        <w:t>33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>% до 86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1C0B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74C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организациях </w:t>
      </w:r>
      <w:r w:rsidR="004A074C" w:rsidRPr="004A074C">
        <w:rPr>
          <w:rFonts w:ascii="Times New Roman" w:eastAsia="Times New Roman" w:hAnsi="Times New Roman" w:cs="Times New Roman"/>
          <w:sz w:val="24"/>
          <w:szCs w:val="24"/>
        </w:rPr>
        <w:t>Детский сад № 1 «Берёзка»</w:t>
      </w:r>
      <w:r w:rsidR="004A074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A074C" w:rsidRPr="004A074C">
        <w:rPr>
          <w:rFonts w:ascii="Times New Roman" w:eastAsia="Times New Roman" w:hAnsi="Times New Roman" w:cs="Times New Roman"/>
          <w:sz w:val="24"/>
          <w:szCs w:val="24"/>
        </w:rPr>
        <w:t xml:space="preserve">Дом творчества п. </w:t>
      </w:r>
      <w:proofErr w:type="spellStart"/>
      <w:r w:rsidR="004A074C" w:rsidRPr="004A074C">
        <w:rPr>
          <w:rFonts w:ascii="Times New Roman" w:eastAsia="Times New Roman" w:hAnsi="Times New Roman" w:cs="Times New Roman"/>
          <w:sz w:val="24"/>
          <w:szCs w:val="24"/>
        </w:rPr>
        <w:t>Жигалово</w:t>
      </w:r>
      <w:r w:rsidR="005829C0">
        <w:rPr>
          <w:rFonts w:ascii="Times New Roman" w:eastAsia="Times New Roman" w:hAnsi="Times New Roman" w:cs="Times New Roman"/>
          <w:sz w:val="24"/>
          <w:szCs w:val="24"/>
        </w:rPr>
        <w:t>респонденты</w:t>
      </w:r>
      <w:proofErr w:type="spellEnd"/>
      <w:r w:rsidR="005829C0">
        <w:rPr>
          <w:rFonts w:ascii="Times New Roman" w:eastAsia="Times New Roman" w:hAnsi="Times New Roman" w:cs="Times New Roman"/>
          <w:sz w:val="24"/>
          <w:szCs w:val="24"/>
        </w:rPr>
        <w:t>, имеющие установленную группу инвалидности (или их представители),</w:t>
      </w:r>
      <w:r w:rsidR="004A074C">
        <w:rPr>
          <w:rFonts w:ascii="Times New Roman" w:eastAsia="Times New Roman" w:hAnsi="Times New Roman" w:cs="Times New Roman"/>
          <w:sz w:val="24"/>
          <w:szCs w:val="24"/>
        </w:rPr>
        <w:t xml:space="preserve"> не удовлетворены условиями </w:t>
      </w:r>
      <w:r w:rsidR="005829C0">
        <w:rPr>
          <w:rFonts w:ascii="Times New Roman" w:eastAsia="Times New Roman" w:hAnsi="Times New Roman" w:cs="Times New Roman"/>
          <w:sz w:val="24"/>
          <w:szCs w:val="24"/>
        </w:rPr>
        <w:t xml:space="preserve">доступности. </w:t>
      </w:r>
    </w:p>
    <w:p w:rsidR="00A5302A" w:rsidRDefault="00662E9A" w:rsidP="00775D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организации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Приложении 2 к данному отчету). В оценке изучались показатели критерия “Доступность услуг для инвалидов” (пункт 3.1 и 3.2 из перечня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 13 марта 2019 года № 114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Оценивались две группы показателей: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оборудование территории, прилегающей к зданиям организации, и помещений с учетом доступности для инвалидов (5 показателей);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в организации условий доступности, позволяющих инвалидам получать образовательные услуги наравне с другими (5 показателей).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для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характеризующие наличие условий. Номерам в таблице соответствуют следующие условия доступности для инвалидов: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Наличие выделенных стоянок для автотранспортных средств инвалидов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Наличие адаптированных лифтов, поручней, расширенных дверных проемов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Наличие сменных кресел-колясок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6D66D2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борудовани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территории, прилегающей к организации, и ее помещений с учетом доступности для инвалидов</w:t>
      </w:r>
    </w:p>
    <w:p w:rsidR="00A5302A" w:rsidRDefault="00662E9A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обеспечено, 0 - не обеспечено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6323"/>
        <w:gridCol w:w="473"/>
        <w:gridCol w:w="284"/>
        <w:gridCol w:w="425"/>
        <w:gridCol w:w="284"/>
        <w:gridCol w:w="425"/>
        <w:gridCol w:w="1417"/>
      </w:tblGrid>
      <w:tr w:rsidR="00EA59C1" w:rsidRPr="00EA59C1" w:rsidTr="008A10F1">
        <w:trPr>
          <w:trHeight w:val="25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Детский сад № 3 «Колокольчик»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59C1" w:rsidRPr="00EA59C1" w:rsidTr="00EA59C1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A59C1" w:rsidRPr="00EA59C1" w:rsidRDefault="00EA59C1" w:rsidP="00EA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9C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B6DB4" w:rsidRDefault="007B7052" w:rsidP="00986B24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52">
        <w:rPr>
          <w:rFonts w:ascii="Times New Roman" w:eastAsia="Times New Roman" w:hAnsi="Times New Roman" w:cs="Times New Roman"/>
          <w:sz w:val="24"/>
          <w:szCs w:val="24"/>
        </w:rPr>
        <w:t xml:space="preserve">Лучше всех оборудована территория, прилегающая к организации, и ее помещения с учетом доступности для инвалидов в </w:t>
      </w:r>
      <w:r w:rsidR="0010120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7052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10120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7052">
        <w:rPr>
          <w:rFonts w:ascii="Times New Roman" w:eastAsia="Times New Roman" w:hAnsi="Times New Roman" w:cs="Times New Roman"/>
          <w:sz w:val="24"/>
          <w:szCs w:val="24"/>
        </w:rPr>
        <w:t xml:space="preserve"> (в наличии 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7052">
        <w:rPr>
          <w:rFonts w:ascii="Times New Roman" w:eastAsia="Times New Roman" w:hAnsi="Times New Roman" w:cs="Times New Roman"/>
          <w:sz w:val="24"/>
          <w:szCs w:val="24"/>
        </w:rPr>
        <w:t xml:space="preserve"> из 5 условий): </w:t>
      </w:r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Детский сад № 4 «Геолог»</w:t>
      </w:r>
      <w:r w:rsidR="001B6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DB4" w:rsidRDefault="007B7052" w:rsidP="00986B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0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1208">
        <w:rPr>
          <w:rFonts w:ascii="Times New Roman" w:eastAsia="Times New Roman" w:hAnsi="Times New Roman" w:cs="Times New Roman"/>
          <w:sz w:val="24"/>
          <w:szCs w:val="24"/>
        </w:rPr>
        <w:t>1 организации</w:t>
      </w:r>
      <w:r w:rsidRPr="007B7052">
        <w:rPr>
          <w:rFonts w:ascii="Times New Roman" w:eastAsia="Times New Roman" w:hAnsi="Times New Roman" w:cs="Times New Roman"/>
          <w:sz w:val="24"/>
          <w:szCs w:val="24"/>
        </w:rPr>
        <w:t xml:space="preserve"> территория </w:t>
      </w:r>
      <w:r w:rsidR="004A29D2">
        <w:rPr>
          <w:rFonts w:ascii="Times New Roman" w:eastAsia="Times New Roman" w:hAnsi="Times New Roman" w:cs="Times New Roman"/>
          <w:sz w:val="24"/>
          <w:szCs w:val="24"/>
        </w:rPr>
        <w:t xml:space="preserve">оборудована 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>тремя</w:t>
      </w:r>
      <w:r w:rsidR="004A29D2">
        <w:rPr>
          <w:rFonts w:ascii="Times New Roman" w:eastAsia="Times New Roman" w:hAnsi="Times New Roman" w:cs="Times New Roman"/>
          <w:sz w:val="24"/>
          <w:szCs w:val="24"/>
        </w:rPr>
        <w:t xml:space="preserve"> условиями из </w:t>
      </w:r>
      <w:proofErr w:type="spellStart"/>
      <w:r w:rsidR="004A29D2">
        <w:rPr>
          <w:rFonts w:ascii="Times New Roman" w:eastAsia="Times New Roman" w:hAnsi="Times New Roman" w:cs="Times New Roman"/>
          <w:sz w:val="24"/>
          <w:szCs w:val="24"/>
        </w:rPr>
        <w:t>пяти</w:t>
      </w:r>
      <w:proofErr w:type="gramStart"/>
      <w:r w:rsidR="001B6DB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етский</w:t>
      </w:r>
      <w:proofErr w:type="spell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 xml:space="preserve"> сад № 8 «Солнышко»</w:t>
      </w:r>
      <w:r w:rsidR="001B6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B24" w:rsidRDefault="00EA59C1" w:rsidP="00EA59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="00B51635">
        <w:rPr>
          <w:rFonts w:ascii="Times New Roman" w:eastAsia="Times New Roman" w:hAnsi="Times New Roman" w:cs="Times New Roman"/>
          <w:sz w:val="24"/>
          <w:szCs w:val="24"/>
        </w:rPr>
        <w:t xml:space="preserve"> условием оборудована территория </w:t>
      </w:r>
      <w:r>
        <w:rPr>
          <w:rFonts w:ascii="Times New Roman" w:eastAsia="Times New Roman" w:hAnsi="Times New Roman" w:cs="Times New Roman"/>
          <w:sz w:val="24"/>
          <w:szCs w:val="24"/>
        </w:rPr>
        <w:t>6организаций</w:t>
      </w:r>
      <w:r w:rsidR="00B516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3 «Колокольчик», </w:t>
      </w:r>
      <w:r w:rsidRPr="00EA59C1">
        <w:rPr>
          <w:rFonts w:ascii="Times New Roman" w:eastAsia="Times New Roman" w:hAnsi="Times New Roman" w:cs="Times New Roman"/>
          <w:sz w:val="24"/>
          <w:szCs w:val="24"/>
        </w:rPr>
        <w:t>Детско-юношеская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спортивная школа «Сила Сибири», </w:t>
      </w:r>
      <w:proofErr w:type="spellStart"/>
      <w:r w:rsidRPr="00EA59C1">
        <w:rPr>
          <w:rFonts w:ascii="Times New Roman" w:eastAsia="Times New Roman" w:hAnsi="Times New Roman" w:cs="Times New Roman"/>
          <w:sz w:val="24"/>
          <w:szCs w:val="24"/>
        </w:rPr>
        <w:t>Жигаловская</w:t>
      </w:r>
      <w:proofErr w:type="spellEnd"/>
      <w:r w:rsidRPr="00EA59C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ьная школа № 1 им. Г.Г. Малкова, </w:t>
      </w:r>
      <w:proofErr w:type="spellStart"/>
      <w:r w:rsidRPr="00EA59C1">
        <w:rPr>
          <w:rFonts w:ascii="Times New Roman" w:eastAsia="Times New Roman" w:hAnsi="Times New Roman" w:cs="Times New Roman"/>
          <w:sz w:val="24"/>
          <w:szCs w:val="24"/>
        </w:rPr>
        <w:t>Рудовская</w:t>
      </w:r>
      <w:proofErr w:type="spellEnd"/>
      <w:r w:rsidRPr="00EA59C1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</w:t>
      </w:r>
      <w:r w:rsidRPr="00EA59C1">
        <w:rPr>
          <w:rFonts w:ascii="Times New Roman" w:eastAsia="Times New Roman" w:hAnsi="Times New Roman" w:cs="Times New Roman"/>
          <w:sz w:val="24"/>
          <w:szCs w:val="24"/>
        </w:rPr>
        <w:t>Средняя общеобразова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тельная школа № 2 пос. Жигалово, </w:t>
      </w:r>
      <w:proofErr w:type="spellStart"/>
      <w:r w:rsidRPr="00EA59C1">
        <w:rPr>
          <w:rFonts w:ascii="Times New Roman" w:eastAsia="Times New Roman" w:hAnsi="Times New Roman" w:cs="Times New Roman"/>
          <w:sz w:val="24"/>
          <w:szCs w:val="24"/>
        </w:rPr>
        <w:t>Тутурская</w:t>
      </w:r>
      <w:proofErr w:type="spellEnd"/>
      <w:r w:rsidRPr="00EA59C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9C1" w:rsidRDefault="00EA59C1" w:rsidP="00EA59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4 организациях обеспечено одно условие: Детский сад № 10 «Родничок», Детский сад №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Дом творчества п. Жигалово, </w:t>
      </w:r>
      <w:r w:rsidRPr="00EA59C1">
        <w:rPr>
          <w:rFonts w:ascii="Times New Roman" w:eastAsia="Times New Roman" w:hAnsi="Times New Roman" w:cs="Times New Roman"/>
          <w:sz w:val="24"/>
          <w:szCs w:val="24"/>
        </w:rPr>
        <w:t>Петровская основная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635" w:rsidRDefault="00B51635" w:rsidP="00EA59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>стью не оборудована территория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оробьевская</w:t>
      </w:r>
      <w:proofErr w:type="spell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 xml:space="preserve"> нача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льная общеобразовательная школа, </w:t>
      </w:r>
      <w:proofErr w:type="spellStart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Дальнезакорская</w:t>
      </w:r>
      <w:proofErr w:type="spell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Детский сад № 1 «Берёзка», </w:t>
      </w:r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ский сад № 11 с. Дальняя </w:t>
      </w:r>
      <w:proofErr w:type="spellStart"/>
      <w:r w:rsidR="00EA59C1">
        <w:rPr>
          <w:rFonts w:ascii="Times New Roman" w:eastAsia="Times New Roman" w:hAnsi="Times New Roman" w:cs="Times New Roman"/>
          <w:sz w:val="24"/>
          <w:szCs w:val="24"/>
        </w:rPr>
        <w:t>Закора</w:t>
      </w:r>
      <w:proofErr w:type="spellEnd"/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, Детский сад № 12 «Якорёк», Детский сад № 2 «Колобок», Детский сад № 6 с. </w:t>
      </w:r>
      <w:proofErr w:type="spellStart"/>
      <w:r w:rsidR="00EA59C1">
        <w:rPr>
          <w:rFonts w:ascii="Times New Roman" w:eastAsia="Times New Roman" w:hAnsi="Times New Roman" w:cs="Times New Roman"/>
          <w:sz w:val="24"/>
          <w:szCs w:val="24"/>
        </w:rPr>
        <w:t>Чикан</w:t>
      </w:r>
      <w:proofErr w:type="spellEnd"/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7 с. 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Знаменка, </w:t>
      </w:r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Знаменская ср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</w:t>
      </w:r>
      <w:proofErr w:type="spellStart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Лукиновская</w:t>
      </w:r>
      <w:proofErr w:type="spell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 xml:space="preserve"> осн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proofErr w:type="spellStart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Тимошинская</w:t>
      </w:r>
      <w:proofErr w:type="spell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 xml:space="preserve"> осн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proofErr w:type="spellStart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Илгинская</w:t>
      </w:r>
      <w:proofErr w:type="spell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 xml:space="preserve"> осн</w:t>
      </w:r>
      <w:r w:rsidR="00EA59C1"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proofErr w:type="spellStart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>Чиканская</w:t>
      </w:r>
      <w:proofErr w:type="spellEnd"/>
      <w:r w:rsidR="00EA59C1" w:rsidRPr="00EA59C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101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02A" w:rsidRDefault="00662E9A" w:rsidP="007B70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Ситуация с обеспечением в организации условий доступности, позволяющих инвалидам получать образовательные услуги наравне с другими, обстоит 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 xml:space="preserve"> (Таблица 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5302A" w:rsidRDefault="00F108F1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8</w:t>
      </w:r>
      <w:r w:rsidR="00662E9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следующие условия доступности: </w:t>
      </w:r>
    </w:p>
    <w:p w:rsidR="00A5302A" w:rsidRDefault="00662E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5302A" w:rsidRDefault="00662E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A5302A" w:rsidRDefault="00662E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3 - Возможность предоставления инвалидам по слуху (слуху и зрению) услуг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302A" w:rsidRDefault="00662E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:rsidR="005E6E9D" w:rsidRDefault="00662E9A" w:rsidP="008A10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6D66D2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образовательные услуги наравне с другими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1 - обеспечено, 0 - не обеспечено</w:t>
      </w:r>
    </w:p>
    <w:tbl>
      <w:tblPr>
        <w:tblW w:w="9631" w:type="dxa"/>
        <w:tblCellMar>
          <w:left w:w="0" w:type="dxa"/>
          <w:right w:w="0" w:type="dxa"/>
        </w:tblCellMar>
        <w:tblLook w:val="04A0"/>
      </w:tblPr>
      <w:tblGrid>
        <w:gridCol w:w="6323"/>
        <w:gridCol w:w="332"/>
        <w:gridCol w:w="283"/>
        <w:gridCol w:w="425"/>
        <w:gridCol w:w="426"/>
        <w:gridCol w:w="425"/>
        <w:gridCol w:w="1417"/>
      </w:tblGrid>
      <w:tr w:rsidR="008F00AE" w:rsidRPr="008F00AE" w:rsidTr="008F00AE">
        <w:trPr>
          <w:trHeight w:val="25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0AE" w:rsidRPr="008F00AE" w:rsidTr="008F00AE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3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F00AE" w:rsidRPr="008F00AE" w:rsidRDefault="008F00AE" w:rsidP="008F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0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75DBB" w:rsidRPr="00F269CB" w:rsidRDefault="00775DBB" w:rsidP="008F00A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9CB">
        <w:rPr>
          <w:rFonts w:ascii="Times New Roman" w:eastAsia="Times New Roman" w:hAnsi="Times New Roman" w:cs="Times New Roman"/>
          <w:sz w:val="24"/>
          <w:szCs w:val="24"/>
        </w:rPr>
        <w:t xml:space="preserve">Лучше всех условия доступности, позволяющие инвалидам получать образовательные услуги наравне с другими, обеспечены в 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69CB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101208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F269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12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69CB">
        <w:rPr>
          <w:rFonts w:ascii="Times New Roman" w:eastAsia="Times New Roman" w:hAnsi="Times New Roman" w:cs="Times New Roman"/>
          <w:sz w:val="24"/>
          <w:szCs w:val="24"/>
        </w:rPr>
        <w:t xml:space="preserve"> из 5 условий): </w:t>
      </w:r>
      <w:proofErr w:type="spellStart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Рудовская</w:t>
      </w:r>
      <w:proofErr w:type="spellEnd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</w:t>
      </w:r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Средняя общеобразова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 xml:space="preserve">тельная школа № 2 пос. Жигалово, </w:t>
      </w:r>
      <w:proofErr w:type="spellStart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Чиканская</w:t>
      </w:r>
      <w:proofErr w:type="spellEnd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B7A" w:rsidRDefault="00A875A9" w:rsidP="008F00AE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23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23B7A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="00223B7A">
        <w:rPr>
          <w:rFonts w:ascii="Times New Roman" w:eastAsia="Times New Roman" w:hAnsi="Times New Roman" w:cs="Times New Roman"/>
          <w:sz w:val="24"/>
          <w:szCs w:val="24"/>
        </w:rPr>
        <w:t xml:space="preserve"> присутствует одно из пяти условий: </w:t>
      </w:r>
      <w:proofErr w:type="spellStart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Дальнезакорская</w:t>
      </w:r>
      <w:proofErr w:type="spellEnd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Детский сад № 1 «Берёзка», Детский сад № 12 «Якорёк», Детский сад № 5 </w:t>
      </w:r>
      <w:proofErr w:type="spellStart"/>
      <w:r w:rsidR="008F00A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F00A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8F00AE">
        <w:rPr>
          <w:rFonts w:ascii="Times New Roman" w:eastAsia="Times New Roman" w:hAnsi="Times New Roman" w:cs="Times New Roman"/>
          <w:sz w:val="24"/>
          <w:szCs w:val="24"/>
        </w:rPr>
        <w:t>утура</w:t>
      </w:r>
      <w:proofErr w:type="spellEnd"/>
      <w:r w:rsidR="008F00AE">
        <w:rPr>
          <w:rFonts w:ascii="Times New Roman" w:eastAsia="Times New Roman" w:hAnsi="Times New Roman" w:cs="Times New Roman"/>
          <w:sz w:val="24"/>
          <w:szCs w:val="24"/>
        </w:rPr>
        <w:t xml:space="preserve">, Дом творчества п. Жигалово, </w:t>
      </w:r>
      <w:proofErr w:type="spellStart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Жигаловская</w:t>
      </w:r>
      <w:proofErr w:type="spellEnd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 1 им. Г.Г.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 xml:space="preserve"> Малкова, </w:t>
      </w:r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Знаменская ср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</w:t>
      </w:r>
      <w:proofErr w:type="spellStart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Лукиновская</w:t>
      </w:r>
      <w:proofErr w:type="spellEnd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 xml:space="preserve"> осн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Петровская осн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proofErr w:type="spellStart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Тимошинская</w:t>
      </w:r>
      <w:proofErr w:type="spellEnd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 xml:space="preserve"> осн</w:t>
      </w:r>
      <w:r w:rsidR="008F00AE"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proofErr w:type="spellStart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>Тутурская</w:t>
      </w:r>
      <w:proofErr w:type="spellEnd"/>
      <w:r w:rsidR="008F00AE" w:rsidRPr="008F00A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B7A" w:rsidRPr="00223B7A" w:rsidRDefault="00223B7A" w:rsidP="008F00AE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 не обеспечены условия в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F00AE" w:rsidRP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F00AE" w:rsidRP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>оробьевская</w:t>
      </w:r>
      <w:proofErr w:type="spellEnd"/>
      <w:r w:rsidR="008F00AE" w:rsidRP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</w:t>
      </w:r>
      <w:r w:rsid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ьная общеобразовательная школа, Детский сад № 10 «Родничок», </w:t>
      </w:r>
      <w:r w:rsidR="008F00AE" w:rsidRP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сад № 11 с. Дальняя </w:t>
      </w:r>
      <w:proofErr w:type="spellStart"/>
      <w:r w:rsid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Закора</w:t>
      </w:r>
      <w:proofErr w:type="spellEnd"/>
      <w:r w:rsid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Детский сад № 2 «Колобок», Детский сад № 3 «Колокольчик», Детский сад № 4 «Геолог», Детский сад № 6 с. </w:t>
      </w:r>
      <w:proofErr w:type="spellStart"/>
      <w:r w:rsid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>Чикан</w:t>
      </w:r>
      <w:proofErr w:type="spellEnd"/>
      <w:r w:rsid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Детский сад № 7 с. Знаменка, Детский сад № 8 </w:t>
      </w:r>
      <w:r w:rsid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«Солнышко», </w:t>
      </w:r>
      <w:r w:rsidR="008F00AE" w:rsidRP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Детско-юношеская</w:t>
      </w:r>
      <w:r w:rsid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спортивная школа «Сила Сибири», </w:t>
      </w:r>
      <w:proofErr w:type="spellStart"/>
      <w:r w:rsidR="008F00AE" w:rsidRP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>Усть</w:t>
      </w:r>
      <w:proofErr w:type="spellEnd"/>
      <w:r w:rsidR="008F00AE" w:rsidRP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8F00AE" w:rsidRP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>Илгинская</w:t>
      </w:r>
      <w:proofErr w:type="spellEnd"/>
      <w:r w:rsidR="008F00AE" w:rsidRPr="008F0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02A" w:rsidRDefault="00662E9A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вопросы касались удовлетворенности респондентов доброжелательностью и вежливостью двух типов работников: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  <w:proofErr w:type="gramEnd"/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непосредственное оказание услуги при обращении в организацию.</w:t>
      </w:r>
    </w:p>
    <w:p w:rsidR="00A875A9" w:rsidRPr="008777DF" w:rsidRDefault="00662E9A" w:rsidP="006D66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 w:rsidR="006D66D2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обращении в образовательной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>, %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4528"/>
        <w:gridCol w:w="2694"/>
        <w:gridCol w:w="2401"/>
      </w:tblGrid>
      <w:tr w:rsidR="00F8539F" w:rsidRPr="00F8539F" w:rsidTr="00F8539F">
        <w:trPr>
          <w:trHeight w:val="300"/>
          <w:tblHeader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539F" w:rsidRPr="00F8539F" w:rsidTr="00F8539F">
        <w:trPr>
          <w:trHeight w:val="25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8539F" w:rsidRPr="00F8539F" w:rsidRDefault="00F8539F" w:rsidP="00F85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39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7B7FE8" w:rsidRDefault="006D66D2" w:rsidP="00F8539F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мы видим из Таблицы 9</w:t>
      </w:r>
      <w:r w:rsidR="00A875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539F">
        <w:rPr>
          <w:rFonts w:ascii="Times New Roman" w:eastAsia="Times New Roman" w:hAnsi="Times New Roman" w:cs="Times New Roman"/>
          <w:sz w:val="24"/>
          <w:szCs w:val="24"/>
        </w:rPr>
        <w:t>основная масса</w:t>
      </w:r>
      <w:r w:rsidR="00662E9A" w:rsidRPr="008D39E3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 w:rsidR="00F8539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62E9A" w:rsidRPr="008D3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E9A" w:rsidRPr="008D39E3">
        <w:rPr>
          <w:rFonts w:ascii="Times New Roman" w:eastAsia="Times New Roman" w:hAnsi="Times New Roman" w:cs="Times New Roman"/>
          <w:sz w:val="24"/>
          <w:szCs w:val="24"/>
        </w:rPr>
        <w:t>удовлетворен</w:t>
      </w:r>
      <w:r w:rsidR="004A29D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62E9A" w:rsidRPr="008D39E3">
        <w:rPr>
          <w:rFonts w:ascii="Times New Roman" w:eastAsia="Times New Roman" w:hAnsi="Times New Roman" w:cs="Times New Roman"/>
          <w:sz w:val="24"/>
          <w:szCs w:val="24"/>
        </w:rPr>
        <w:t>доброжелательностью</w:t>
      </w:r>
      <w:proofErr w:type="spellEnd"/>
      <w:r w:rsidR="00662E9A" w:rsidRPr="008D39E3">
        <w:rPr>
          <w:rFonts w:ascii="Times New Roman" w:eastAsia="Times New Roman" w:hAnsi="Times New Roman" w:cs="Times New Roman"/>
          <w:sz w:val="24"/>
          <w:szCs w:val="24"/>
        </w:rPr>
        <w:t xml:space="preserve"> и вежливостью работников при обращении в организацию при разных типах взаимодействия: уровень удовлетворенности обеспечением первичного контакта и информирования об услугах</w:t>
      </w:r>
      <w:r w:rsidR="00F8539F">
        <w:rPr>
          <w:rFonts w:ascii="Times New Roman" w:eastAsia="Times New Roman" w:hAnsi="Times New Roman" w:cs="Times New Roman"/>
          <w:sz w:val="24"/>
          <w:szCs w:val="24"/>
        </w:rPr>
        <w:t xml:space="preserve"> не ниже 83%, </w:t>
      </w:r>
      <w:r w:rsidR="00662E9A" w:rsidRPr="008D39E3">
        <w:rPr>
          <w:rFonts w:ascii="Times New Roman" w:eastAsia="Times New Roman" w:hAnsi="Times New Roman" w:cs="Times New Roman"/>
          <w:sz w:val="24"/>
          <w:szCs w:val="24"/>
        </w:rPr>
        <w:t xml:space="preserve">уровень удовлетворенности обеспечением непосредственного оказания услуги </w:t>
      </w:r>
      <w:r w:rsidR="00F8539F">
        <w:rPr>
          <w:rFonts w:ascii="Times New Roman" w:eastAsia="Times New Roman" w:hAnsi="Times New Roman" w:cs="Times New Roman"/>
          <w:sz w:val="24"/>
          <w:szCs w:val="24"/>
        </w:rPr>
        <w:t>не ниже 86</w:t>
      </w:r>
      <w:r w:rsidR="00662E9A" w:rsidRPr="008D39E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F8539F">
        <w:rPr>
          <w:rFonts w:ascii="Times New Roman" w:eastAsia="Times New Roman" w:hAnsi="Times New Roman" w:cs="Times New Roman"/>
          <w:sz w:val="24"/>
          <w:szCs w:val="24"/>
        </w:rPr>
        <w:t xml:space="preserve">У 6 организаций показатель максимальный по всем критериям: </w:t>
      </w:r>
      <w:proofErr w:type="spellStart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>Илгинская</w:t>
      </w:r>
      <w:proofErr w:type="spellEnd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F853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>Тимошинская</w:t>
      </w:r>
      <w:proofErr w:type="spellEnd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F853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lastRenderedPageBreak/>
        <w:t>Знаменская ср</w:t>
      </w:r>
      <w:r w:rsidR="00F8539F"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</w:t>
      </w:r>
      <w:proofErr w:type="spellStart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>Лукиновская</w:t>
      </w:r>
      <w:proofErr w:type="spellEnd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F8539F">
        <w:rPr>
          <w:rFonts w:ascii="Times New Roman" w:eastAsia="Times New Roman" w:hAnsi="Times New Roman" w:cs="Times New Roman"/>
          <w:sz w:val="24"/>
          <w:szCs w:val="24"/>
        </w:rPr>
        <w:t xml:space="preserve">, Детский сад № 10 «Родничок», </w:t>
      </w:r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11 </w:t>
      </w:r>
      <w:proofErr w:type="gramStart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 xml:space="preserve">. Дальняя </w:t>
      </w:r>
      <w:proofErr w:type="spellStart"/>
      <w:r w:rsidR="00F8539F" w:rsidRPr="00F8539F">
        <w:rPr>
          <w:rFonts w:ascii="Times New Roman" w:eastAsia="Times New Roman" w:hAnsi="Times New Roman" w:cs="Times New Roman"/>
          <w:sz w:val="24"/>
          <w:szCs w:val="24"/>
        </w:rPr>
        <w:t>Закора</w:t>
      </w:r>
      <w:proofErr w:type="spellEnd"/>
      <w:r w:rsidR="00F853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E6E9D" w:rsidRDefault="005E6E9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 w:type="page"/>
      </w:r>
    </w:p>
    <w:p w:rsidR="00A5302A" w:rsidRPr="00D253E4" w:rsidRDefault="00662E9A" w:rsidP="00D253E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Таблица </w:t>
      </w:r>
      <w:r w:rsidR="006D66D2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</w:t>
      </w:r>
      <w:r>
        <w:rPr>
          <w:rFonts w:ascii="Times New Roman" w:eastAsia="Times New Roman" w:hAnsi="Times New Roman" w:cs="Times New Roman"/>
          <w:sz w:val="20"/>
          <w:szCs w:val="20"/>
        </w:rPr>
        <w:t>ей, %</w:t>
      </w:r>
    </w:p>
    <w:tbl>
      <w:tblPr>
        <w:tblW w:w="9773" w:type="dxa"/>
        <w:tblCellMar>
          <w:left w:w="0" w:type="dxa"/>
          <w:right w:w="0" w:type="dxa"/>
        </w:tblCellMar>
        <w:tblLook w:val="04A0"/>
      </w:tblPr>
      <w:tblGrid>
        <w:gridCol w:w="6323"/>
        <w:gridCol w:w="1891"/>
        <w:gridCol w:w="1559"/>
      </w:tblGrid>
      <w:tr w:rsidR="007B2273" w:rsidRPr="007B2273" w:rsidTr="007B2273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7B2273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7B2273" w:rsidRDefault="007B2273" w:rsidP="007B2273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масса</w:t>
      </w:r>
      <w:r w:rsidR="00662E9A">
        <w:rPr>
          <w:rFonts w:ascii="Times New Roman" w:eastAsia="Times New Roman" w:hAnsi="Times New Roman" w:cs="Times New Roman"/>
          <w:sz w:val="24"/>
          <w:szCs w:val="24"/>
        </w:rPr>
        <w:t xml:space="preserve"> респондент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62E9A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организациях, из числа пользовавшихся дистанционными формами взаимодействия, удовлетворены доброжелательн</w:t>
      </w:r>
      <w:r w:rsidR="000B097C">
        <w:rPr>
          <w:rFonts w:ascii="Times New Roman" w:eastAsia="Times New Roman" w:hAnsi="Times New Roman" w:cs="Times New Roman"/>
          <w:sz w:val="24"/>
          <w:szCs w:val="24"/>
        </w:rPr>
        <w:t>остью и вежливостью работников,</w:t>
      </w:r>
      <w:r w:rsidR="00662E9A">
        <w:rPr>
          <w:rFonts w:ascii="Times New Roman" w:eastAsia="Times New Roman" w:hAnsi="Times New Roman" w:cs="Times New Roman"/>
          <w:sz w:val="24"/>
          <w:szCs w:val="24"/>
        </w:rPr>
        <w:t xml:space="preserve"> уровень удовлетворенности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не ниже 88</w:t>
      </w:r>
      <w:r w:rsidR="0081359A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14E7" w:rsidRDefault="007B2273" w:rsidP="007B22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15 организаций данный показатель максимальный: </w:t>
      </w:r>
      <w:proofErr w:type="spellStart"/>
      <w:r w:rsidRPr="007B2273">
        <w:rPr>
          <w:rFonts w:ascii="Times New Roman" w:eastAsia="Times New Roman" w:hAnsi="Times New Roman" w:cs="Times New Roman"/>
          <w:sz w:val="24"/>
          <w:szCs w:val="24"/>
        </w:rPr>
        <w:t>Воробьевская</w:t>
      </w:r>
      <w:proofErr w:type="spellEnd"/>
      <w:r w:rsidRPr="007B2273">
        <w:rPr>
          <w:rFonts w:ascii="Times New Roman" w:eastAsia="Times New Roman" w:hAnsi="Times New Roman" w:cs="Times New Roman"/>
          <w:sz w:val="24"/>
          <w:szCs w:val="24"/>
        </w:rPr>
        <w:t xml:space="preserve"> нача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льная общеобразовательная школа, </w:t>
      </w:r>
      <w:proofErr w:type="spellStart"/>
      <w:r w:rsidRPr="007B2273">
        <w:rPr>
          <w:rFonts w:ascii="Times New Roman" w:eastAsia="Times New Roman" w:hAnsi="Times New Roman" w:cs="Times New Roman"/>
          <w:sz w:val="24"/>
          <w:szCs w:val="24"/>
        </w:rPr>
        <w:t>Дальнезакорская</w:t>
      </w:r>
      <w:proofErr w:type="spellEnd"/>
      <w:r w:rsidRPr="007B2273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Детский сад № 1 «Берёзка», Детский сад № 10 «Родничок», </w:t>
      </w:r>
      <w:r w:rsidRPr="007B2273">
        <w:rPr>
          <w:rFonts w:ascii="Times New Roman" w:eastAsia="Times New Roman" w:hAnsi="Times New Roman" w:cs="Times New Roman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ский сад № 11 с. Дальняя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Детский сад № 12 «Якорёк», Детский сад № 2 «Колобок», </w:t>
      </w:r>
      <w:r w:rsidRPr="007B2273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«Колокольчик», Детский сад № 4 «Геолог», Детский сад № 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Знаменка, </w:t>
      </w:r>
      <w:r w:rsidRPr="007B2273">
        <w:rPr>
          <w:rFonts w:ascii="Times New Roman" w:eastAsia="Times New Roman" w:hAnsi="Times New Roman" w:cs="Times New Roman"/>
          <w:sz w:val="24"/>
          <w:szCs w:val="24"/>
        </w:rPr>
        <w:t>Знаменская 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</w:t>
      </w:r>
      <w:proofErr w:type="spellStart"/>
      <w:r w:rsidRPr="007B2273">
        <w:rPr>
          <w:rFonts w:ascii="Times New Roman" w:eastAsia="Times New Roman" w:hAnsi="Times New Roman" w:cs="Times New Roman"/>
          <w:sz w:val="24"/>
          <w:szCs w:val="24"/>
        </w:rPr>
        <w:t>Лукиновская</w:t>
      </w:r>
      <w:proofErr w:type="spellEnd"/>
      <w:r w:rsidRPr="007B2273">
        <w:rPr>
          <w:rFonts w:ascii="Times New Roman" w:eastAsia="Times New Roman" w:hAnsi="Times New Roman" w:cs="Times New Roman"/>
          <w:sz w:val="24"/>
          <w:szCs w:val="24"/>
        </w:rPr>
        <w:t xml:space="preserve"> осн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r w:rsidRPr="007B2273">
        <w:rPr>
          <w:rFonts w:ascii="Times New Roman" w:eastAsia="Times New Roman" w:hAnsi="Times New Roman" w:cs="Times New Roman"/>
          <w:sz w:val="24"/>
          <w:szCs w:val="24"/>
        </w:rPr>
        <w:t>Петровская осн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proofErr w:type="spellStart"/>
      <w:r w:rsidRPr="007B2273">
        <w:rPr>
          <w:rFonts w:ascii="Times New Roman" w:eastAsia="Times New Roman" w:hAnsi="Times New Roman" w:cs="Times New Roman"/>
          <w:sz w:val="24"/>
          <w:szCs w:val="24"/>
        </w:rPr>
        <w:t>Тимошинская</w:t>
      </w:r>
      <w:proofErr w:type="spellEnd"/>
      <w:r w:rsidRPr="007B2273">
        <w:rPr>
          <w:rFonts w:ascii="Times New Roman" w:eastAsia="Times New Roman" w:hAnsi="Times New Roman" w:cs="Times New Roman"/>
          <w:sz w:val="24"/>
          <w:szCs w:val="24"/>
        </w:rPr>
        <w:t xml:space="preserve"> осн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proofErr w:type="spellStart"/>
      <w:r w:rsidRPr="007B2273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7B227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B2273">
        <w:rPr>
          <w:rFonts w:ascii="Times New Roman" w:eastAsia="Times New Roman" w:hAnsi="Times New Roman" w:cs="Times New Roman"/>
          <w:sz w:val="24"/>
          <w:szCs w:val="24"/>
        </w:rPr>
        <w:t>Илгинская</w:t>
      </w:r>
      <w:proofErr w:type="spellEnd"/>
      <w:r w:rsidRPr="007B2273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0B72" w:rsidRPr="004661D9" w:rsidRDefault="00662E9A" w:rsidP="007B7F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респондентов попросили дать общую оценку организации. Для этого было задано три вопроса о готовности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</w:t>
      </w:r>
      <w:r w:rsidR="006D66D2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E9D" w:rsidRDefault="005E6E9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 w:type="page"/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Таблица 1</w:t>
      </w:r>
      <w:r w:rsidR="006D66D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Общая оценка организаций</w:t>
      </w:r>
      <w:r>
        <w:rPr>
          <w:rFonts w:ascii="Times New Roman" w:eastAsia="Times New Roman" w:hAnsi="Times New Roman" w:cs="Times New Roman"/>
          <w:sz w:val="20"/>
          <w:szCs w:val="20"/>
        </w:rPr>
        <w:t>, %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2827"/>
        <w:gridCol w:w="1926"/>
        <w:gridCol w:w="2458"/>
        <w:gridCol w:w="2412"/>
      </w:tblGrid>
      <w:tr w:rsidR="007B2273" w:rsidRPr="007B2273" w:rsidTr="005E6E9D">
        <w:trPr>
          <w:trHeight w:val="30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B2273" w:rsidRPr="007B2273" w:rsidTr="005E6E9D">
        <w:trPr>
          <w:trHeight w:val="255"/>
        </w:trPr>
        <w:tc>
          <w:tcPr>
            <w:tcW w:w="28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9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B2273" w:rsidRPr="007B2273" w:rsidRDefault="007B2273" w:rsidP="007B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27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223B7A" w:rsidRPr="007B2273" w:rsidRDefault="00223B7A" w:rsidP="007B2273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видно из Таблицы 11, </w:t>
      </w:r>
      <w:r w:rsidR="007B2273">
        <w:rPr>
          <w:rFonts w:ascii="Times New Roman" w:eastAsia="Times New Roman" w:hAnsi="Times New Roman" w:cs="Times New Roman"/>
          <w:sz w:val="24"/>
          <w:szCs w:val="24"/>
        </w:rPr>
        <w:t>более 64%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 готовы рекомендовать организации своим знакомым и родственникам, </w:t>
      </w:r>
      <w:r w:rsidR="007B2273">
        <w:rPr>
          <w:rFonts w:ascii="Times New Roman" w:eastAsia="Times New Roman" w:hAnsi="Times New Roman" w:cs="Times New Roman"/>
          <w:sz w:val="24"/>
          <w:szCs w:val="24"/>
        </w:rPr>
        <w:t xml:space="preserve">более 84% - </w:t>
      </w:r>
      <w:r>
        <w:rPr>
          <w:rFonts w:ascii="Times New Roman" w:eastAsia="Times New Roman" w:hAnsi="Times New Roman" w:cs="Times New Roman"/>
          <w:sz w:val="24"/>
          <w:szCs w:val="24"/>
        </w:rPr>
        <w:t>довольны организационными у</w:t>
      </w:r>
      <w:r w:rsidR="003C6279">
        <w:rPr>
          <w:rFonts w:ascii="Times New Roman" w:eastAsia="Times New Roman" w:hAnsi="Times New Roman" w:cs="Times New Roman"/>
          <w:sz w:val="24"/>
          <w:szCs w:val="24"/>
        </w:rPr>
        <w:t xml:space="preserve">словиями предоставления </w:t>
      </w:r>
      <w:proofErr w:type="spellStart"/>
      <w:r w:rsidR="003C6279">
        <w:rPr>
          <w:rFonts w:ascii="Times New Roman" w:eastAsia="Times New Roman" w:hAnsi="Times New Roman" w:cs="Times New Roman"/>
          <w:sz w:val="24"/>
          <w:szCs w:val="24"/>
        </w:rPr>
        <w:t>услуг</w:t>
      </w:r>
      <w:proofErr w:type="gramStart"/>
      <w:r w:rsidR="003C6279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="003C6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273">
        <w:rPr>
          <w:rFonts w:ascii="Times New Roman" w:eastAsia="Times New Roman" w:hAnsi="Times New Roman" w:cs="Times New Roman"/>
          <w:sz w:val="24"/>
          <w:szCs w:val="24"/>
        </w:rPr>
        <w:t xml:space="preserve">более 71% </w:t>
      </w:r>
      <w:r w:rsidR="003C6279">
        <w:rPr>
          <w:rFonts w:ascii="Times New Roman" w:eastAsia="Times New Roman" w:hAnsi="Times New Roman" w:cs="Times New Roman"/>
          <w:sz w:val="24"/>
          <w:szCs w:val="24"/>
        </w:rPr>
        <w:t xml:space="preserve">опрошенных довольны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C6279">
        <w:rPr>
          <w:rFonts w:ascii="Times New Roman" w:eastAsia="Times New Roman" w:hAnsi="Times New Roman" w:cs="Times New Roman"/>
          <w:sz w:val="24"/>
          <w:szCs w:val="24"/>
        </w:rPr>
        <w:t>словиями оказания услуг в целом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7FE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227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7FE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 показатель максимальный по всем трем </w:t>
      </w:r>
      <w:proofErr w:type="spellStart"/>
      <w:r w:rsidR="007B7FE8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proofErr w:type="gramStart"/>
      <w:r w:rsidR="007B7FE8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2273" w:rsidRPr="007B227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B2273" w:rsidRPr="007B2273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7B2273" w:rsidRPr="007B22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B2273" w:rsidRPr="007B2273">
        <w:rPr>
          <w:rFonts w:ascii="Times New Roman" w:hAnsi="Times New Roman" w:cs="Times New Roman"/>
          <w:sz w:val="24"/>
          <w:szCs w:val="24"/>
        </w:rPr>
        <w:t>Илгинская</w:t>
      </w:r>
      <w:proofErr w:type="spellEnd"/>
      <w:r w:rsidR="007B2273" w:rsidRPr="007B227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школа, Знаменская средняя общеобразовательная школа, </w:t>
      </w:r>
      <w:proofErr w:type="spellStart"/>
      <w:r w:rsidR="007B2273" w:rsidRPr="007B2273">
        <w:rPr>
          <w:rFonts w:ascii="Times New Roman" w:hAnsi="Times New Roman" w:cs="Times New Roman"/>
          <w:sz w:val="24"/>
          <w:szCs w:val="24"/>
        </w:rPr>
        <w:t>Лукиновская</w:t>
      </w:r>
      <w:proofErr w:type="spellEnd"/>
      <w:r w:rsidR="007B2273" w:rsidRPr="007B227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школа, Детский сад № 10 «Родничок», Детский сад № 11 с. Дальняя </w:t>
      </w:r>
      <w:proofErr w:type="spellStart"/>
      <w:r w:rsidR="007B2273" w:rsidRPr="007B2273">
        <w:rPr>
          <w:rFonts w:ascii="Times New Roman" w:hAnsi="Times New Roman" w:cs="Times New Roman"/>
          <w:sz w:val="24"/>
          <w:szCs w:val="24"/>
        </w:rPr>
        <w:t>Закора</w:t>
      </w:r>
      <w:proofErr w:type="spellEnd"/>
      <w:r w:rsidR="007B2273" w:rsidRPr="007B2273">
        <w:rPr>
          <w:rFonts w:ascii="Times New Roman" w:hAnsi="Times New Roman" w:cs="Times New Roman"/>
          <w:sz w:val="24"/>
          <w:szCs w:val="24"/>
        </w:rPr>
        <w:t>.</w:t>
      </w:r>
    </w:p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2A" w:rsidRPr="005001D2" w:rsidRDefault="00662E9A" w:rsidP="005001D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bookmarkStart w:id="8" w:name="_47yvmr24q9mi" w:colFirst="0" w:colLast="0"/>
      <w:bookmarkEnd w:id="8"/>
      <w:r w:rsidRPr="005001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Значения по каждому показателю, характеризующему общие критерии </w:t>
      </w:r>
      <w:proofErr w:type="gramStart"/>
      <w:r w:rsidRPr="005001D2">
        <w:rPr>
          <w:rFonts w:ascii="Times New Roman" w:eastAsia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5001D2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образовательными организациями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и муниципальных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https://bus.gov.ru</w:t>
        </w:r>
      </w:hyperlink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5095"/>
        <w:gridCol w:w="1843"/>
        <w:gridCol w:w="1418"/>
        <w:gridCol w:w="1267"/>
      </w:tblGrid>
      <w:tr w:rsidR="003C6279" w:rsidRPr="003C6279" w:rsidTr="003C6279">
        <w:trPr>
          <w:trHeight w:val="825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респондента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92%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122%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58%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63%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84%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62%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71%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43%</w:t>
            </w:r>
          </w:p>
        </w:tc>
      </w:tr>
      <w:tr w:rsidR="003C6279" w:rsidRPr="003C6279" w:rsidTr="003C6279">
        <w:trPr>
          <w:trHeight w:val="255"/>
        </w:trPr>
        <w:tc>
          <w:tcPr>
            <w:tcW w:w="50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</w:tr>
    </w:tbl>
    <w:p w:rsidR="0081359A" w:rsidRDefault="0081359A" w:rsidP="009F6E2A">
      <w:pPr>
        <w:widowControl w:val="0"/>
        <w:spacing w:after="12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302A" w:rsidRDefault="00662E9A" w:rsidP="0007634E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Открытость и доступность информации об организации, осуществляющей образовательную деятельность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157"/>
        <w:gridCol w:w="786"/>
        <w:gridCol w:w="786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803D4" w:rsidRDefault="005803D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109"/>
        <w:gridCol w:w="810"/>
        <w:gridCol w:w="810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A77AA3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C6279" w:rsidRDefault="003C627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3474"/>
        <w:gridCol w:w="4598"/>
        <w:gridCol w:w="775"/>
        <w:gridCol w:w="776"/>
      </w:tblGrid>
      <w:tr w:rsidR="003C6279" w:rsidRPr="003C6279" w:rsidTr="00BC349B">
        <w:trPr>
          <w:trHeight w:val="765"/>
          <w:tblHeader/>
        </w:trPr>
        <w:tc>
          <w:tcPr>
            <w:tcW w:w="8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  <w:r>
              <w:rPr>
                <w:rStyle w:val="afff"/>
                <w:rFonts w:ascii="Times New Roman" w:eastAsia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3C6279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3C6279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3C6279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3C6279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3C6279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3C6279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3C6279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3C6279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</w:t>
            </w: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наличии и функционируют более трёх </w:t>
            </w: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3C6279" w:rsidRDefault="003C6279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343"/>
        <w:gridCol w:w="693"/>
        <w:gridCol w:w="693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</w:tbl>
    <w:p w:rsidR="00B32420" w:rsidRDefault="00B3242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343"/>
        <w:gridCol w:w="693"/>
        <w:gridCol w:w="693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E2519B" w:rsidRDefault="00E2519B" w:rsidP="00843C51">
      <w:pPr>
        <w:spacing w:after="12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302A" w:rsidRDefault="00662E9A" w:rsidP="00843C5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3459"/>
        <w:gridCol w:w="4613"/>
        <w:gridCol w:w="709"/>
        <w:gridCol w:w="842"/>
      </w:tblGrid>
      <w:tr w:rsidR="003C6279" w:rsidRPr="003C6279" w:rsidTr="00BC349B">
        <w:trPr>
          <w:trHeight w:val="765"/>
          <w:tblHeader/>
        </w:trPr>
        <w:tc>
          <w:tcPr>
            <w:tcW w:w="8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C349B" w:rsidRPr="003C6279" w:rsidTr="0028563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  <w:proofErr w:type="gramStart"/>
            <w:r w:rsidRPr="00A3524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3E16A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3E16A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647D4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647D4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пяти и более комфортных условий для </w:t>
            </w: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Детско-юношеская спортивная школа «Сила Сибири»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C349B" w:rsidRPr="003C6279" w:rsidTr="00BC349B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6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C349B" w:rsidRDefault="00BC349B" w:rsidP="00BC349B"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349B" w:rsidRPr="003C6279" w:rsidRDefault="00BC349B" w:rsidP="00BC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E2519B" w:rsidRDefault="00E2519B" w:rsidP="00E2519B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123"/>
        <w:gridCol w:w="803"/>
        <w:gridCol w:w="803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3C6279" w:rsidRDefault="003C6279" w:rsidP="00E2519B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22078" w:rsidRDefault="00662E9A" w:rsidP="006F5D73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940"/>
        <w:gridCol w:w="4154"/>
        <w:gridCol w:w="539"/>
        <w:gridCol w:w="1096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 для инвалидов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D7EAF" w:rsidRDefault="00BD7EAF" w:rsidP="00BD7EAF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3563"/>
        <w:gridCol w:w="4619"/>
        <w:gridCol w:w="613"/>
        <w:gridCol w:w="934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 условия доступности, позволяющие инвалидам получать услуги наравне с другими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C627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311FE2" w:rsidRDefault="00311FE2" w:rsidP="00BD7EAF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255"/>
        <w:gridCol w:w="737"/>
        <w:gridCol w:w="737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C6279" w:rsidRPr="00BD7EAF" w:rsidRDefault="003C6279" w:rsidP="00BD7EAF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3D6F" w:rsidRDefault="00662E9A" w:rsidP="003C627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269"/>
        <w:gridCol w:w="730"/>
        <w:gridCol w:w="730"/>
      </w:tblGrid>
      <w:tr w:rsidR="003C6279" w:rsidRPr="003C6279" w:rsidTr="003C627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3C6279" w:rsidRDefault="003C6279" w:rsidP="003C627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241"/>
        <w:gridCol w:w="744"/>
        <w:gridCol w:w="744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3C6279" w:rsidRDefault="003C6279" w:rsidP="003C627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249"/>
        <w:gridCol w:w="740"/>
        <w:gridCol w:w="740"/>
      </w:tblGrid>
      <w:tr w:rsidR="003C6279" w:rsidRPr="003C6279" w:rsidTr="003C6279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</w:tr>
    </w:tbl>
    <w:p w:rsidR="003C6279" w:rsidRPr="003C6279" w:rsidRDefault="003C6279" w:rsidP="003C627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644C" w:rsidRDefault="00662E9A" w:rsidP="00B33D6F">
      <w:pPr>
        <w:widowControl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261"/>
        <w:gridCol w:w="734"/>
        <w:gridCol w:w="734"/>
      </w:tblGrid>
      <w:tr w:rsidR="003C6279" w:rsidRPr="003C6279" w:rsidTr="003C627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Детский сад № 5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6279" w:rsidRPr="003C6279" w:rsidTr="003C6279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C6279" w:rsidRPr="003C6279" w:rsidRDefault="003C6279" w:rsidP="003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27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BC7FE8" w:rsidRDefault="00BC7FE8" w:rsidP="00433E03">
      <w:pPr>
        <w:widowControl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127"/>
        <w:gridCol w:w="801"/>
        <w:gridCol w:w="801"/>
      </w:tblGrid>
      <w:tr w:rsidR="00BC7FE8" w:rsidRPr="00BC7FE8" w:rsidTr="00BC7FE8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BC7FE8" w:rsidRDefault="00BC7FE8" w:rsidP="00433E03">
      <w:pPr>
        <w:widowControl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117"/>
        <w:gridCol w:w="806"/>
        <w:gridCol w:w="806"/>
      </w:tblGrid>
      <w:tr w:rsidR="00BC7FE8" w:rsidRPr="00BC7FE8" w:rsidTr="00BC7FE8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Воробьевская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Дальнезакорская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 «Берёзка»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Детский сад № 10 «Родничок»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11 с. </w:t>
            </w:r>
            <w:proofErr w:type="gram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Дальняя</w:t>
            </w:r>
            <w:proofErr w:type="gram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Закора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12 «Якорёк»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 «Колобок»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3 «Колокольчик»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4 «Геолог»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5 </w:t>
            </w: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утура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6 с. </w:t>
            </w: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сад № 7 </w:t>
            </w:r>
            <w:proofErr w:type="gram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. Знаменка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8 «Солнышко»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Детско-юношеская спортивная школа «Сила Сибири»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Дом творчества п.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Жигаловская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Знаменская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Лукиновская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Петровская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Рудовская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общеобразовательная школа № 2 пос. Жигалово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Тутурская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Илгинская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7FE8" w:rsidRPr="00BC7FE8" w:rsidTr="00BC7FE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Чиканская</w:t>
            </w:r>
            <w:proofErr w:type="spellEnd"/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C7FE8" w:rsidRPr="00BC7FE8" w:rsidRDefault="00BC7FE8" w:rsidP="00BC7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1A6F37" w:rsidRDefault="001A6F37" w:rsidP="0007634E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yjcwt" w:colFirst="0" w:colLast="0"/>
      <w:bookmarkStart w:id="10" w:name="_w4kn70fvtagk" w:colFirst="0" w:colLast="0"/>
      <w:bookmarkEnd w:id="9"/>
      <w:bookmarkEnd w:id="10"/>
    </w:p>
    <w:p w:rsidR="00B32420" w:rsidRDefault="00B32420" w:rsidP="0007634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2A" w:rsidRPr="00C04366" w:rsidRDefault="00662E9A" w:rsidP="00C0436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C04366">
        <w:rPr>
          <w:rFonts w:ascii="Times New Roman" w:eastAsia="Times New Roman" w:hAnsi="Times New Roman" w:cs="Times New Roman"/>
          <w:b/>
          <w:sz w:val="24"/>
          <w:szCs w:val="24"/>
        </w:rPr>
        <w:t>5. 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A5302A" w:rsidRDefault="00662E9A" w:rsidP="0007634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организаций и предложения по их устранению</w:t>
      </w:r>
    </w:p>
    <w:p w:rsidR="0092721F" w:rsidRDefault="0092721F" w:rsidP="00C043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1D7" w:rsidRPr="0093573C" w:rsidRDefault="005B61D7" w:rsidP="005B61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73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официальных сайтах в сети Интернет МКОУ </w:t>
      </w:r>
      <w:proofErr w:type="spellStart"/>
      <w:r w:rsidRPr="0093573C">
        <w:rPr>
          <w:rFonts w:ascii="Times New Roman" w:eastAsia="Times New Roman" w:hAnsi="Times New Roman" w:cs="Times New Roman"/>
          <w:sz w:val="24"/>
          <w:szCs w:val="24"/>
        </w:rPr>
        <w:t>Воробьевская</w:t>
      </w:r>
      <w:proofErr w:type="spellEnd"/>
      <w:r w:rsidRPr="0093573C">
        <w:rPr>
          <w:rFonts w:ascii="Times New Roman" w:eastAsia="Times New Roman" w:hAnsi="Times New Roman" w:cs="Times New Roman"/>
          <w:sz w:val="24"/>
          <w:szCs w:val="24"/>
        </w:rPr>
        <w:t xml:space="preserve"> начальная общеобразовательная </w:t>
      </w:r>
      <w:proofErr w:type="spellStart"/>
      <w:r w:rsidRPr="0093573C">
        <w:rPr>
          <w:rFonts w:ascii="Times New Roman" w:eastAsia="Times New Roman" w:hAnsi="Times New Roman" w:cs="Times New Roman"/>
          <w:sz w:val="24"/>
          <w:szCs w:val="24"/>
        </w:rPr>
        <w:t>школа</w:t>
      </w:r>
      <w:proofErr w:type="gramStart"/>
      <w:r w:rsidRPr="009357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573C" w:rsidRPr="0093573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3573C" w:rsidRPr="0093573C">
        <w:rPr>
          <w:rFonts w:ascii="Times New Roman" w:hAnsi="Times New Roman" w:cs="Times New Roman"/>
          <w:sz w:val="24"/>
          <w:szCs w:val="24"/>
        </w:rPr>
        <w:t>КДОУ</w:t>
      </w:r>
      <w:proofErr w:type="spellEnd"/>
      <w:r w:rsidR="0093573C" w:rsidRPr="0093573C">
        <w:rPr>
          <w:rFonts w:ascii="Times New Roman" w:hAnsi="Times New Roman" w:cs="Times New Roman"/>
          <w:sz w:val="24"/>
          <w:szCs w:val="24"/>
        </w:rPr>
        <w:t xml:space="preserve"> Детский сад № 1 «Берёзка», </w:t>
      </w:r>
      <w:r w:rsidRPr="0093573C">
        <w:rPr>
          <w:rFonts w:ascii="Times New Roman" w:eastAsia="Times New Roman" w:hAnsi="Times New Roman" w:cs="Times New Roman"/>
          <w:sz w:val="24"/>
          <w:szCs w:val="24"/>
        </w:rPr>
        <w:t>МКДОУ Детский сад № 10 «Родничок» представлена вся необходимая информация.</w:t>
      </w:r>
    </w:p>
    <w:p w:rsidR="00A5302A" w:rsidRDefault="00E84C8D" w:rsidP="001370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C8D">
        <w:rPr>
          <w:rFonts w:ascii="Times New Roman" w:eastAsia="Times New Roman" w:hAnsi="Times New Roman" w:cs="Times New Roman"/>
          <w:sz w:val="24"/>
          <w:szCs w:val="24"/>
        </w:rPr>
        <w:t xml:space="preserve">На официальных сайтах, </w:t>
      </w:r>
      <w:proofErr w:type="spellStart"/>
      <w:r w:rsidRPr="00E84C8D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="00662E9A">
        <w:rPr>
          <w:rFonts w:ascii="Times New Roman" w:eastAsia="Times New Roman" w:hAnsi="Times New Roman" w:cs="Times New Roman"/>
          <w:sz w:val="24"/>
          <w:szCs w:val="24"/>
        </w:rPr>
        <w:t>ниже</w:t>
      </w:r>
      <w:proofErr w:type="spellEnd"/>
      <w:r w:rsidR="00662E9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не представлена информация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</w:r>
    </w:p>
    <w:tbl>
      <w:tblPr>
        <w:tblStyle w:val="aff4"/>
        <w:tblW w:w="9629" w:type="dxa"/>
        <w:tblInd w:w="0" w:type="dxa"/>
        <w:tblLayout w:type="fixed"/>
        <w:tblLook w:val="0400"/>
      </w:tblPr>
      <w:tblGrid>
        <w:gridCol w:w="9629"/>
      </w:tblGrid>
      <w:tr w:rsidR="00A5302A" w:rsidRPr="003C2BE8" w:rsidTr="00826DE2">
        <w:trPr>
          <w:trHeight w:val="20"/>
          <w:tblHeader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Pr="003C2BE8" w:rsidRDefault="00052C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 </w:t>
            </w:r>
          </w:p>
        </w:tc>
      </w:tr>
      <w:tr w:rsidR="00786EA2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94A92" w:rsidRPr="00594A92" w:rsidRDefault="00594A92" w:rsidP="00594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4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594A92">
              <w:rPr>
                <w:rFonts w:ascii="Times New Roman" w:hAnsi="Times New Roman" w:cs="Times New Roman"/>
                <w:b/>
                <w:sz w:val="20"/>
                <w:szCs w:val="20"/>
              </w:rPr>
              <w:t>Рудовская</w:t>
            </w:r>
            <w:proofErr w:type="spellEnd"/>
            <w:r w:rsidRPr="00594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  <w:p w:rsidR="00594A92" w:rsidRPr="00594A92" w:rsidRDefault="00594A92" w:rsidP="00594A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A92">
              <w:rPr>
                <w:rFonts w:ascii="Times New Roman" w:hAnsi="Times New Roman" w:cs="Times New Roman"/>
                <w:bCs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(или сведения об отсутствии таких предписаний)</w:t>
            </w:r>
          </w:p>
          <w:p w:rsidR="00594A92" w:rsidRPr="00594A92" w:rsidRDefault="00594A92" w:rsidP="00594A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A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Информация о методических и иных документах, разработанных  образовательной  организацией для обеспечения образовательного </w:t>
            </w:r>
            <w:proofErr w:type="spellStart"/>
            <w:r w:rsidRPr="00594A92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процесса</w:t>
            </w:r>
            <w:r w:rsidR="00284E34" w:rsidRPr="00284E34">
              <w:rPr>
                <w:rFonts w:ascii="Times New Roman" w:hAnsi="Times New Roman" w:cs="Times New Roman"/>
                <w:bCs/>
                <w:sz w:val="20"/>
                <w:szCs w:val="20"/>
              </w:rPr>
              <w:t>МКДОУ</w:t>
            </w:r>
            <w:proofErr w:type="spellEnd"/>
            <w:r w:rsidR="00284E34" w:rsidRPr="00284E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сад № 1 «Берёзка»</w:t>
            </w:r>
          </w:p>
          <w:p w:rsidR="00594A92" w:rsidRPr="00594A92" w:rsidRDefault="00594A92" w:rsidP="00594A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4A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Информация о наличии и условиях предоставления </w:t>
            </w:r>
            <w:proofErr w:type="gramStart"/>
            <w:r w:rsidRPr="00594A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обучающимся</w:t>
            </w:r>
            <w:proofErr w:type="gramEnd"/>
            <w:r w:rsidRPr="00594A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стипендий, мер социальной поддержки</w:t>
            </w:r>
          </w:p>
          <w:p w:rsidR="00786EA2" w:rsidRPr="00BC7FE8" w:rsidRDefault="00594A92" w:rsidP="00594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94A9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Жигаловская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МКОУ средняя общеобразовательная школа № 2 пос. Жигалово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Тутурская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Дальнезакорская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наглядной информации о структуре официального сайта (карта сайта)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МКОУ Знаменская средняя общеобразовательная школа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наглядной информации о структуре официального сайта (карта сайта)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(или сведения об отсутствии таких предписаний)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наличии и условиях предоставления </w:t>
            </w: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 xml:space="preserve"> стипендий, мер социальной поддержки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Чиканская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МКОУ Петровская основная общеобразовательная школа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Лукиновская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общеобразовательная школа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План финансово-хозяйственной 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</w:t>
            </w:r>
            <w:proofErr w:type="gram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(или сведения об отсутствии таких предписаний)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наличии общежития, интерната, в том числе приспособленных для использования инвалидами </w:t>
            </w:r>
            <w:r w:rsidRPr="00BC7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Усть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Илгинская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общеобразовательная школа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Тимошинская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общеобразовательная школа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2 «Колобок»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наглядной информации о структуре официального сайта (карта сайта)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3 «Колокольчик»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МКДОУ Детский сад № 4 «Геолог»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5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наглядной информации о структуре официального сайта (карта сайта)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МКДОУ Детский сад № 6 с.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Чикан</w:t>
            </w:r>
            <w:proofErr w:type="spell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наличии общежития, интерната, в том числе приспособленных для использования инвалидами </w:t>
            </w:r>
            <w:r w:rsidRPr="00BC7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МКДОУ Детский сад № 7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11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наглядной информации о структуре официального сайта (карта сайта)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12 «Якорёк»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наглядной информации о структуре официального сайта (карта сайта)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8 «Солнышко»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План финансово-хозяйственной 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</w:t>
            </w:r>
            <w:proofErr w:type="gram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 xml:space="preserve">Отчет о результатах </w:t>
            </w:r>
            <w:proofErr w:type="spell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МКУ 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Детско-юношеская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спортивная школа «СИЛА СИБИРИ»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и функционирование раздела «Часто задаваемые вопросы»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календарных учебных графиках с приложением их копий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 методических и иных документах, разработанных  образовательной  организацией для обеспечения образовательного процесса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</w:tr>
      <w:tr w:rsidR="00BC7FE8" w:rsidRPr="003C2BE8" w:rsidTr="005671D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BC7F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творчества»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  <w:p w:rsidR="00BC7FE8" w:rsidRPr="00BC7FE8" w:rsidRDefault="00BC7FE8" w:rsidP="00BC7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7FE8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</w:tr>
    </w:tbl>
    <w:p w:rsidR="001370AD" w:rsidRDefault="001370AD" w:rsidP="001370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0AD" w:rsidRDefault="001370AD" w:rsidP="005B61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стендах 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таких организаций, как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Жигаловская</w:t>
      </w:r>
      <w:proofErr w:type="spellEnd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 1 им. Г.Г. Малкова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МКОУ средняя общеобразова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тельная школа № 2 пос. Жигалово,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Рудовская</w:t>
      </w:r>
      <w:proofErr w:type="spellEnd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Тутурская</w:t>
      </w:r>
      <w:proofErr w:type="spellEnd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Дальнезакорская</w:t>
      </w:r>
      <w:proofErr w:type="spellEnd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няя общеобразовательная школа,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МКОУ Знаменская ср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Чиканская</w:t>
      </w:r>
      <w:proofErr w:type="spellEnd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 ср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едняя общеобразовательная школа,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МКОУ Петровская основная общеобразовательная школа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Илгинская</w:t>
      </w:r>
      <w:proofErr w:type="spellEnd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 осн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овная общеобразовательная школа,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proofErr w:type="spellStart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Тимошинская</w:t>
      </w:r>
      <w:proofErr w:type="spellEnd"/>
      <w:proofErr w:type="gramEnd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школа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, МКДОУ Детский сад № 1 «Берёзка», МКДОУ Детский сад № 2 «Колобок»,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МКДО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У Детский сад № 3 «Колокольчик», МКДОУ Детский сад № 4 «Геолог»,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МКДОУ Детский сад № 5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, МКДОУ Детский сад № 7,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ДОУ Детский сад № 10 «Родничок», МКДОУ Детский сад № 11, МКДОУ Детский сад № 12 «Якорёк», </w:t>
      </w:r>
      <w:r w:rsidR="005B61D7" w:rsidRPr="005B61D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61D7">
        <w:rPr>
          <w:rFonts w:ascii="Times New Roman" w:eastAsia="Times New Roman" w:hAnsi="Times New Roman" w:cs="Times New Roman"/>
          <w:sz w:val="24"/>
          <w:szCs w:val="24"/>
        </w:rPr>
        <w:t xml:space="preserve">КДОУ Детский сад № 8 «Солнышко»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представлена вся необходимая информация.</w:t>
      </w:r>
      <w:proofErr w:type="gramEnd"/>
    </w:p>
    <w:p w:rsidR="00F108F1" w:rsidRDefault="00F108F1" w:rsidP="001370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стендах в помещениях, перечисленных ниже организаций, не представлена следующая информация в соответствии с требованиями:</w:t>
      </w:r>
    </w:p>
    <w:p w:rsidR="00BC7FE8" w:rsidRDefault="00BC7FE8" w:rsidP="00BC7FE8">
      <w:pPr>
        <w:spacing w:after="0"/>
        <w:jc w:val="both"/>
      </w:pPr>
    </w:p>
    <w:tbl>
      <w:tblPr>
        <w:tblStyle w:val="aff4"/>
        <w:tblW w:w="9629" w:type="dxa"/>
        <w:tblInd w:w="0" w:type="dxa"/>
        <w:tblLayout w:type="fixed"/>
        <w:tblLook w:val="0400"/>
      </w:tblPr>
      <w:tblGrid>
        <w:gridCol w:w="9629"/>
      </w:tblGrid>
      <w:tr w:rsidR="00BC7FE8" w:rsidRPr="003C2BE8" w:rsidTr="00C60BCA">
        <w:trPr>
          <w:trHeight w:val="20"/>
          <w:tblHeader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7FE8" w:rsidRPr="003C2BE8" w:rsidRDefault="00BC7FE8" w:rsidP="00C60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 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Лукиновская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общеобразовательная школа</w:t>
            </w:r>
          </w:p>
          <w:p w:rsidR="005B61D7" w:rsidRPr="005B61D7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  <w:p w:rsidR="005B61D7" w:rsidRPr="005B61D7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Информация о структуре и об органах управления образовательной организации фамилии, имена, отчества и должности руководителей структурных подразделений; места нахождения структурных подраздел</w:t>
            </w:r>
          </w:p>
          <w:p w:rsidR="005B61D7" w:rsidRPr="005B61D7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регламентирующие правила  приема обучающихся, режим занятий обучающихся, формы, периодичность и порядок </w:t>
            </w:r>
            <w:proofErr w:type="spellStart"/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текуще</w:t>
            </w:r>
            <w:proofErr w:type="spellEnd"/>
          </w:p>
          <w:p w:rsidR="005B61D7" w:rsidRPr="005B61D7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Информация об учебных планах реализуемых образовательных программ с приложением их копий</w:t>
            </w:r>
          </w:p>
          <w:p w:rsidR="00BC7FE8" w:rsidRPr="00BC7FE8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Информация о руководителе организации, его заместителях, в том числе: фамилия, имя, отчество руководителя, его заместителей; должность руководителя, его заместителей; контактные телефоны; адреса электронной почты</w:t>
            </w:r>
            <w:proofErr w:type="gramEnd"/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начальная общеобразовательная школа</w:t>
            </w:r>
          </w:p>
          <w:p w:rsidR="00BC7FE8" w:rsidRPr="00BC7FE8" w:rsidRDefault="005B61D7" w:rsidP="00C6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о структуре и об органах управления образовательной организации фамилии, имена, отчества и должности руководителей структурных подразделений; места нахождения структурных подраздел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МКДОУ Детский сад № 6 с.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Чикан</w:t>
            </w:r>
            <w:proofErr w:type="spellEnd"/>
          </w:p>
          <w:p w:rsidR="005B61D7" w:rsidRPr="005B61D7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Информация о структуре и об органах управления образовательной организации фамилии, имена, отчества и должности руководителей структурных подразделений; места нахождения структурных подраздел</w:t>
            </w:r>
          </w:p>
          <w:p w:rsidR="00BC7FE8" w:rsidRPr="00BC7FE8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регламентирующие правила  приема обучающихся, режим занятий обучающихся, формы, периодичность и порядок </w:t>
            </w:r>
            <w:proofErr w:type="spellStart"/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текуще</w:t>
            </w:r>
            <w:proofErr w:type="spellEnd"/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МКУ 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Детско-юношеская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спортивная школа «СИЛА СИБИРИ»</w:t>
            </w:r>
          </w:p>
          <w:p w:rsidR="00BC7FE8" w:rsidRPr="00BC7FE8" w:rsidRDefault="005B61D7" w:rsidP="00C6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Информация о структуре и об органах управления образовательной организации фамилии, имена, отчества и должности руководителей структурных подразделений; места нахождения структурных подраздел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творчества»</w:t>
            </w:r>
          </w:p>
          <w:p w:rsidR="005B61D7" w:rsidRPr="005B61D7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Информация о структуре и об органах управления образовательной организации фамилии, имена, отчества и должности руководителей структурных подразделений; места нахождения структурных подраздел</w:t>
            </w:r>
          </w:p>
          <w:p w:rsidR="005B61D7" w:rsidRPr="005B61D7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регламентирующие правила  приема обучающихся, режим занятий обучающихся, формы, периодичность и порядок </w:t>
            </w:r>
            <w:proofErr w:type="spellStart"/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текуще</w:t>
            </w:r>
            <w:proofErr w:type="spellEnd"/>
          </w:p>
          <w:p w:rsidR="00BC7FE8" w:rsidRPr="00BC7FE8" w:rsidRDefault="005B61D7" w:rsidP="005B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1D7">
              <w:rPr>
                <w:rFonts w:ascii="Times New Roman" w:hAnsi="Times New Roman" w:cs="Times New Roman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</w:tr>
    </w:tbl>
    <w:p w:rsidR="002234A6" w:rsidRDefault="002234A6" w:rsidP="008F673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1D7" w:rsidRDefault="005B61D7" w:rsidP="008F673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1D7" w:rsidRDefault="005B61D7" w:rsidP="008F673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02A" w:rsidRPr="00826DE2" w:rsidRDefault="00662E9A" w:rsidP="00826D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5.2. Недостатки,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</w:t>
      </w:r>
    </w:p>
    <w:p w:rsidR="003C2BE8" w:rsidRDefault="00662E9A" w:rsidP="003C2BE8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организациям, и ее помещения не оборудованы с учетом условий доступности для инвалидов. Отсутствует ряд условий, позволяющие инвалидам получать образовательные услуги наравне с другими. </w:t>
      </w:r>
    </w:p>
    <w:tbl>
      <w:tblPr>
        <w:tblStyle w:val="aff4"/>
        <w:tblW w:w="9629" w:type="dxa"/>
        <w:tblInd w:w="0" w:type="dxa"/>
        <w:tblLayout w:type="fixed"/>
        <w:tblLook w:val="0400"/>
      </w:tblPr>
      <w:tblGrid>
        <w:gridCol w:w="9629"/>
      </w:tblGrid>
      <w:tr w:rsidR="00BC7FE8" w:rsidRPr="003C2BE8" w:rsidTr="00C60BCA">
        <w:trPr>
          <w:trHeight w:val="20"/>
          <w:tblHeader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7FE8" w:rsidRPr="003C2BE8" w:rsidRDefault="00BC7FE8" w:rsidP="00C60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1" w:name="_ga01ddqgwllc" w:colFirst="0" w:colLast="0"/>
            <w:bookmarkStart w:id="12" w:name="_zej4egmakrk2" w:colFirst="0" w:colLast="0"/>
            <w:bookmarkEnd w:id="11"/>
            <w:bookmarkEnd w:id="12"/>
            <w:r w:rsidRPr="003C2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 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6DAA" w:rsidRPr="005F6DAA" w:rsidRDefault="00BC7FE8" w:rsidP="005F6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Жигаловская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 № 1 им. Г.Г. Малкова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отранспортных средств инвалидов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FE8" w:rsidRPr="00BC7FE8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МКОУ средняя общеобразовательная школа № 2 пос. Жигалово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ранспортных средств инвалидов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ельефно-точечным шрифтом Брайля</w:t>
            </w:r>
          </w:p>
          <w:p w:rsidR="00BC7FE8" w:rsidRPr="00BC7FE8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Рудовская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инвалидов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C7FE8" w:rsidRPr="00BC7FE8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Тутурская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отранспортных средств инвалидов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FE8" w:rsidRPr="00BC7FE8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Дальнезакорская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FE8" w:rsidRPr="00BC7FE8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МКОУ Знаменская средняя общеобразовательная школа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FE8" w:rsidRPr="00BC7FE8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Чиканская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Дублирование для инвалидов по слуху и зрению звуковой и зрительной информации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C7FE8" w:rsidRPr="00BC7FE8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17771" w:rsidRPr="00417771" w:rsidRDefault="00BC7FE8" w:rsidP="004177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МКОУ Петровская основная общеобразовательная школа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FE8" w:rsidRPr="00BC7FE8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Лукиновская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общеобразовательная школа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FE8" w:rsidRPr="00BC7FE8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Усть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Илгинская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общеобразовательная школа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Тимошинская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основная общеобразовательная школа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17771" w:rsidRPr="00417771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4177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FE8" w:rsidRPr="00BC7FE8" w:rsidRDefault="00417771" w:rsidP="00417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МКОУ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Воробьевская</w:t>
            </w:r>
            <w:proofErr w:type="spell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начальная общеобразовательная школа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1 «Берёзка»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ельефно-точечным шрифтом Брайля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2 «Колобок»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651CC" w:rsidRPr="005F6DAA" w:rsidRDefault="00BC7FE8" w:rsidP="00F65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3 «Колокольчик»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</w:t>
            </w:r>
            <w:r w:rsidR="005F6DAA">
              <w:rPr>
                <w:rFonts w:ascii="Times New Roman" w:hAnsi="Times New Roman" w:cs="Times New Roman"/>
                <w:sz w:val="20"/>
                <w:szCs w:val="20"/>
              </w:rPr>
              <w:t>отранспортных средств инвалидов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МКДОУ Детский сад № 4 «Геолог»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5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вуковой и зрительной информации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МКДОУ Детский сад № 6 с. </w:t>
            </w:r>
            <w:proofErr w:type="spell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Чикан</w:t>
            </w:r>
            <w:proofErr w:type="spellEnd"/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7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651CC" w:rsidRPr="00F651CC" w:rsidRDefault="00BC7FE8" w:rsidP="00F65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10 «Родничок»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2. Дублирование надписей, знаков и иной текстовой и графической информации знаками, выполненными </w:t>
            </w:r>
            <w:r w:rsidRPr="00F651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рельефно-точечным шрифтом Брайля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МКДОУ Детский сад № 11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7FE8" w:rsidRDefault="00BC7FE8" w:rsidP="00C60B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12 «Якорёк»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Оборудование входных групп пандусами или подъемными платформами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F651CC" w:rsidRPr="00F651CC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FE8" w:rsidRPr="00BC7FE8" w:rsidRDefault="00F651CC" w:rsidP="00F651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1CC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6DAA" w:rsidRPr="005F6DAA" w:rsidRDefault="00BC7FE8" w:rsidP="005F6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МКДОУ Детский сад № 8 «Солнышко»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отранспортных средств инвалидов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Наличие сменных кресел-колясок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6DAA" w:rsidRPr="005F6DAA" w:rsidRDefault="00BC7FE8" w:rsidP="005F6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МКУ 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Детско-юношеская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спортивная школа «СИЛА СИБИРИ»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отранспортных средств инвалидов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BC7FE8" w:rsidRPr="00BC7FE8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Наличие возможности предоставления услуги в дистанционном режиме или на дому</w:t>
            </w:r>
          </w:p>
        </w:tc>
      </w:tr>
      <w:tr w:rsidR="00BC7FE8" w:rsidRPr="003C2BE8" w:rsidTr="00C60BCA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F6DAA" w:rsidRPr="005F6DAA" w:rsidRDefault="00BC7FE8" w:rsidP="005F6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МБУ 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Start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proofErr w:type="gramEnd"/>
            <w:r w:rsidRPr="00BC7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творчества»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Наличие выделенных стоянок для автотранспортных средств инвалидов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3. Наличие адаптированных лифтов, поручней, расширенных дверных проемов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Наличие сменных кресел-колясок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5. Наличие специально оборудованных санитарно-гигиенических помещений в организации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1. Дублирование для инвалидов по слуху и зрению звуковой и зрительной информации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2.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F6DAA" w:rsidRPr="005F6DAA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3. Возможность предоставления инвалидам по слуху (слуху и зрению) услуг 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C7FE8" w:rsidRPr="00BC7FE8" w:rsidRDefault="005F6DAA" w:rsidP="005F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DAA">
              <w:rPr>
                <w:rFonts w:ascii="Times New Roman" w:hAnsi="Times New Roman" w:cs="Times New Roman"/>
                <w:sz w:val="20"/>
                <w:szCs w:val="20"/>
              </w:rPr>
              <w:t>4.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:rsidR="00BC7FE8" w:rsidRDefault="00BC7FE8" w:rsidP="00BC7FE8">
      <w:pPr>
        <w:pStyle w:val="a3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302A" w:rsidRDefault="00662E9A" w:rsidP="001370AD">
      <w:pPr>
        <w:pStyle w:val="a3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Предложения по совершенствованию деятельности организаций</w:t>
      </w:r>
    </w:p>
    <w:p w:rsidR="00A5302A" w:rsidRDefault="00662E9A" w:rsidP="001C4B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представить на сайтах </w:t>
      </w:r>
      <w:r w:rsidR="001C4BC1">
        <w:rPr>
          <w:rFonts w:ascii="Times New Roman" w:eastAsia="Times New Roman" w:hAnsi="Times New Roman" w:cs="Times New Roman"/>
          <w:sz w:val="24"/>
          <w:szCs w:val="24"/>
        </w:rPr>
        <w:t xml:space="preserve">и стендах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 всю недостающую информацию, перечисленную в разделе 5.1. отчета,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просвещения РФ от 13 марта 2019 г. № 114.</w:t>
      </w:r>
    </w:p>
    <w:p w:rsidR="00A5302A" w:rsidRDefault="00662E9A" w:rsidP="001C4BC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недостатками, описанными в разделе 5.2 отчета. Данные условия описаны в пунктах 3.1 и 3.2 Приказа Министерства просвещения РФ от 13 марта 2019 г. № 114. </w:t>
      </w:r>
    </w:p>
    <w:p w:rsidR="00A5302A" w:rsidRDefault="00662E9A">
      <w:pPr>
        <w:pStyle w:val="a3"/>
        <w:jc w:val="right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3" w:name="_3dy6vkm" w:colFirst="0" w:colLast="0"/>
      <w:bookmarkEnd w:id="13"/>
      <w:r>
        <w:br w:type="page"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A5302A" w:rsidRDefault="00662E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1t3h5sf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открытости и доступности информации об образовательной организации на её официальном сайте</w:t>
      </w:r>
    </w:p>
    <w:tbl>
      <w:tblPr>
        <w:tblStyle w:val="aff6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639"/>
      </w:tblGrid>
      <w:tr w:rsidR="00A5302A"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Сайт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функционирование раздела «Часто задаваемые вопросы»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функционирование абонентского номера телефона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 функционирование электронной почты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ссылки на официальные сайт Министерства просвещения Российской Федерации в сети "Интернет"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наглядной информации о структуре официального сайта (карта сайта)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альтернативной версии официального сайта организации в сети "Интернет" для инвалидов по зрению (версия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слабовидящих)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сведения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полном и сокращенном (при наличии) наименовании образовательной организации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дате создания образовательной организации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учредителе (учредителях) образовательной организации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наименовании представительств и филиалов образовательной организации (при наличии) (в том числе, находящихся за пределами Российской Федерации)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режиме работы образовательной организации, ее представительств и филиалов (при наличии)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графике работы образовательной организации, ее представительств и филиалов (при наличии)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и органы управления образовательной организацией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фамилиях, именах, отчествах (при наличии) и должностях руководителей структурных подразделений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Информация 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</w:t>
            </w:r>
            <w:proofErr w:type="gram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адресах электронной почты структурных подразделений (органов управления) образовательной организации (при наличии электронной почты)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 положениях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Информация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 № 63-ФЗ «Об электронной подписи» (при наличии структурных подразделений (органов управления)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Документы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Устав образовательной организации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государственной аккредитации (с приложениями) (при наличии)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Правила внутреннего распорядка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внутреннего трудового распорядка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Коллективный договор (при наличии)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Отчет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Локальные нормативные акты образовательной организации по основным вопросам организации и осуществления образовательной деятельности, регламентирующие правила приема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регламентирующие режим занятий обучающихся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Локальные нормативные акты образовательной организации по основным вопросам организации и осуществления образовательной деятельности, регламентирующие формы, периодичность и порядок текущего контроля успеваемости и промежуточной аттестации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Локальные нормативные акты образовательной организации по основным вопросам организации и осуществления образовательной деятельности, регламентирующие порядок и основания перевода, отчисления и восстановления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регламентирующие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 реализующихся образовательных программах, в том числе адаптированных образовательных программах, 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указаниемв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отношении каждой программы: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формах обучения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нормативных сроках обучения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сроке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язык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на котором(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осуществляется образование (обучение)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учебных предметах, курсах, дисциплинах (модулях), предусмотренных соответствующей образовательной программой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 описании образовательной программе с приложением образовательной программы в форме электронного документа или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активных ссылок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учебном плане с приложением его в виде электронного документа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календарном учебном графике с приложением его в виде электронного документа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 методических и иных документах, разработанных образовательной организацией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обеспечения образовательного процесса, в виде электронного документа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Информация об общей численности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программы (только для школ)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лицензии на осуществление образовательной деятельности (выписке из реестра лицензий на осуществление образовательной деятельности)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Образовательные стандарты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Руководство Педагогический состав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(при наличии) руководителя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должности руководителя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Контактные телефоны руководителя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 руководителя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заместителях руководителя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(при наличии) заместител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ей) руководителя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должности заместител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ей) руководителя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Контактные телефоны заместител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ей) руководителя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 заместител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ей) руководителя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руководителях филиалов, представительствах образовательной организации (при наличии)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(при наличии) руководител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ей) филиала(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должности руководител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ей) филиала(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Контактные телефоны руководител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ей) филиала(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электронной почты руководител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ей) филиала(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персональном составе педагогических работников каждой реализуемой программы в форме электронного документа или в виде активных ссылок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(при наличии) педагогических работников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Занимаемая должность (должности) педагогических работников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образования педагогических работников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педагогических работников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направления подготовки и (или) специальности педагогических работников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и (или) профессиональная переподготовка (при наличии) педагогических работников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Общий стаж работы педагогических работников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Стаж работы по специальности педагогических работников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Преподаваемые педагогическими работниками учебные предметы, курсы, дисциплины (модули)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Материально-техническое обеспечение и оснащенность образовательного процесса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оборудованных учебных кабинетах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объектах для проведения практических занятий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библиотек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ах)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объектах спорта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средствах обучения и воспитания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условиях питания обучающихся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условиях охраны здоровья обучающихся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доступе к информационным системам и информационно-телекоммуникационным сетям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электронных образовательных ресурсах, к которым обеспечивается доступ обучающихся, в том числе: о собственных электронных образовательных и информационных ресурсах (при наличии), о сторонних электронных образовательных и информационных ресурсах (при наличии)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Стипендии и меры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мерах социальной поддержки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Платные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образовательный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услуги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Информация об утверждении стоимости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каждой образовательной программе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Финансово-хозяйственная деятельность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поступлении финансовых и материальных средств по итогам финансового года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расходовании финансовых и материальных средств по итогам финансового года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Вакантные места для приема (перевода)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вакантных мест для приёма (перевода) за счёт бюджетных ассигнований федерального бюджета, бюджета субъекта Российской Федерации, местных бюджетов, за счёт средств физических и (или) юридических лиц по каждой образовательной программе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Доступная среда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специально оборудованных учебных кабинетах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библиотек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ах), приспособленных для использования инвалидами и лицами с ограниченными возможностями здоровья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объектах спорта, приспособленных для использования инвалидами и лицами с ограниченными возможностями здоровья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Информация о средствах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обеспечении беспрепятственного доступа в здания образовательной организации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специальных условиях питания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специальных условиях охраны здоровья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</w:tr>
      <w:tr w:rsidR="00A5302A"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5302A" w:rsidRDefault="00662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5" w:name="_5jfw1py3t10a" w:colFirst="0" w:colLast="0"/>
            <w:bookmarkEnd w:id="15"/>
            <w:r>
              <w:rPr>
                <w:rFonts w:ascii="Times New Roman" w:eastAsia="Times New Roman" w:hAnsi="Times New Roman" w:cs="Times New Roman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</w:p>
        </w:tc>
      </w:tr>
    </w:tbl>
    <w:p w:rsidR="00A5302A" w:rsidRDefault="00A530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cz4hxv9h1qdy" w:colFirst="0" w:colLast="0"/>
      <w:bookmarkEnd w:id="16"/>
    </w:p>
    <w:p w:rsidR="00A5302A" w:rsidRDefault="00A5302A">
      <w:pPr>
        <w:rPr>
          <w:rFonts w:ascii="Times New Roman" w:eastAsia="Times New Roman" w:hAnsi="Times New Roman" w:cs="Times New Roman"/>
        </w:rPr>
      </w:pPr>
    </w:p>
    <w:p w:rsidR="00A5302A" w:rsidRDefault="00662E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4d34og8" w:colFirst="0" w:colLast="0"/>
      <w:bookmarkEnd w:id="17"/>
      <w:r>
        <w:br w:type="page"/>
      </w:r>
    </w:p>
    <w:p w:rsidR="00A5302A" w:rsidRDefault="00662E9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2s8eyo1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5302A" w:rsidRDefault="00662E9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9" w:name="_17dp8vu" w:colFirst="0" w:colLast="0"/>
      <w:bookmarkEnd w:id="19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Независимая оценка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качества условий оказания услуг образовательных организаций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A5302A" w:rsidRDefault="00662E9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20" w:name="_3rdcrjn" w:colFirst="0" w:colLast="0"/>
      <w:bookmarkEnd w:id="2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ФОРМА ОЦЕНКИ ПРИ ПОСЕЩЕНИИ ОРГАНИЗАЦИИ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Организация:_____________________________________________________________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Дата посещения:_______________ Время начала посещения ___________________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Время окончания посещения: ______________________</w:t>
      </w:r>
    </w:p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7"/>
        <w:tblW w:w="99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34"/>
        <w:gridCol w:w="6989"/>
        <w:gridCol w:w="680"/>
        <w:gridCol w:w="736"/>
        <w:gridCol w:w="736"/>
      </w:tblGrid>
      <w:tr w:rsidR="00A5302A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 оценки </w:t>
            </w:r>
          </w:p>
        </w:tc>
        <w:tc>
          <w:tcPr>
            <w:tcW w:w="21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информации</w:t>
            </w:r>
          </w:p>
        </w:tc>
      </w:tr>
      <w:tr w:rsidR="00A5302A">
        <w:trPr>
          <w:trHeight w:val="420"/>
        </w:trPr>
        <w:tc>
          <w:tcPr>
            <w:tcW w:w="99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Открытость и доступность информации об организации.</w:t>
            </w:r>
          </w:p>
        </w:tc>
      </w:tr>
      <w:tr w:rsidR="00A5302A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месте нахождения образовательной 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филиалов (при наличии)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режиме, графике работы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02A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контактных телефонах и об адресах электронной почты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02A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адреса официальных сайтов в сети Интернет структурных подразделений (при наличии); адреса электронной почты структурных подразделений (при наличии) </w:t>
            </w:r>
            <w:proofErr w:type="gramEnd"/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02A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Лицензии на осуществление образовательной деятельности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02A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02A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сроке действия государственной аккредитации образовательных программ (при наличии государственной аккредитации)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      </w:r>
            <w:proofErr w:type="gramEnd"/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</w:p>
        </w:tc>
      </w:tr>
      <w:tr w:rsidR="00A5302A">
        <w:trPr>
          <w:trHeight w:val="420"/>
        </w:trPr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об учебных планах реализуемых образовательных программ с приложением их копий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образовательной программы 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A53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A53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A53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302A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телефоны; адреса электронной почты, в том числе  информация о месте нахождения филиалов образовательной организации (при их наличии) </w:t>
            </w:r>
            <w:proofErr w:type="gramEnd"/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</w:p>
        </w:tc>
      </w:tr>
      <w:tr w:rsidR="00A5302A"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6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 (при наличии)</w:t>
            </w:r>
          </w:p>
        </w:tc>
        <w:tc>
          <w:tcPr>
            <w:tcW w:w="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8"/>
        <w:tblW w:w="9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7560"/>
        <w:gridCol w:w="660"/>
        <w:gridCol w:w="840"/>
      </w:tblGrid>
      <w:tr w:rsidR="00A5302A">
        <w:trPr>
          <w:trHeight w:val="420"/>
        </w:trPr>
        <w:tc>
          <w:tcPr>
            <w:tcW w:w="9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Комфортность условий предоставления услуг</w:t>
            </w:r>
          </w:p>
        </w:tc>
      </w:tr>
      <w:tr w:rsidR="00A5302A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комфортной зоны отдыха (ожидания)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питьевой воды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Санитарное состояние помещений организаций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9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0"/>
        <w:gridCol w:w="7530"/>
        <w:gridCol w:w="705"/>
        <w:gridCol w:w="795"/>
      </w:tblGrid>
      <w:tr w:rsidR="00A5302A">
        <w:trPr>
          <w:trHeight w:val="420"/>
        </w:trPr>
        <w:tc>
          <w:tcPr>
            <w:tcW w:w="99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Доступность услуг для инвалидов</w:t>
            </w:r>
          </w:p>
        </w:tc>
      </w:tr>
      <w:tr w:rsidR="00A5302A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3.2.4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3.2.5</w:t>
            </w:r>
          </w:p>
        </w:tc>
        <w:tc>
          <w:tcPr>
            <w:tcW w:w="7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302A" w:rsidRDefault="00662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</w:tbl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02A" w:rsidRPr="00826DE2" w:rsidRDefault="00662E9A" w:rsidP="00826D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1" w:name="_26in1rg" w:colFirst="0" w:colLast="0"/>
      <w:bookmarkStart w:id="22" w:name="_lnxbz9" w:colFirst="0" w:colLast="0"/>
      <w:bookmarkEnd w:id="21"/>
      <w:bookmarkEnd w:id="22"/>
      <w:r w:rsidRPr="00826D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A5302A" w:rsidRDefault="00A530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302A" w:rsidRDefault="00662E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23" w:name="_35nkun2" w:colFirst="0" w:colLast="0"/>
      <w:bookmarkEnd w:id="23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АНКЕТА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footnoteReference w:id="4"/>
      </w:r>
    </w:p>
    <w:p w:rsidR="00A5302A" w:rsidRDefault="00662E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24" w:name="_1ksv4uv" w:colFirst="0" w:colLast="0"/>
      <w:bookmarkEnd w:id="24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для опроса получателей услуг о качестве условий оказания</w:t>
      </w:r>
    </w:p>
    <w:p w:rsidR="00A5302A" w:rsidRDefault="00662E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25" w:name="_44sinio" w:colFirst="0" w:colLast="0"/>
      <w:bookmarkEnd w:id="25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услуг образовательными организациями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Уважаемый участник опроса!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bookmarkStart w:id="26" w:name="_2jxsxqh" w:colFirst="0" w:colLast="0"/>
      <w:bookmarkEnd w:id="26"/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Уважаемый участник опроса! 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1. При посещении организации обращались ли Вы к информац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ии о ее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деятельности, размещенной на информационных стендах в помещениях организации?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□ 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□ 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□ 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□ 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3. Пользовались ли Вы официальным сайтом организации, чтобы получить информацию о ее деятельности?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□ 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□ 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a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366"/>
        <w:gridCol w:w="993"/>
        <w:gridCol w:w="986"/>
      </w:tblGrid>
      <w:tr w:rsidR="00A5302A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5302A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  <w:tr w:rsidR="00A5302A">
        <w:tc>
          <w:tcPr>
            <w:tcW w:w="7366" w:type="dxa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  <w:tr w:rsidR="00A5302A">
        <w:tc>
          <w:tcPr>
            <w:tcW w:w="7366" w:type="dxa"/>
            <w:shd w:val="clear" w:color="auto" w:fill="D9D9D9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  <w:tr w:rsidR="00A5302A">
        <w:tc>
          <w:tcPr>
            <w:tcW w:w="7366" w:type="dxa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  <w:tr w:rsidR="00A5302A">
        <w:tc>
          <w:tcPr>
            <w:tcW w:w="7366" w:type="dxa"/>
            <w:shd w:val="clear" w:color="auto" w:fill="D9D9D9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A5302A" w:rsidRDefault="00662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</w:t>
            </w:r>
          </w:p>
        </w:tc>
      </w:tr>
    </w:tbl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7. Удовлетворены ли Вы доступностью предоставления услуг для инвалидов в организации?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10. Пользовались ли Вы какими-либо дистанционными способами взаимодействия с организацией?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12. Готовы ли Вы рекомендовать данную организацию родственникам и знакомым?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13. Удовлетворены ли Вы организационными условиями предоставления услуг?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организационными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 xml:space="preserve">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инфоматов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 xml:space="preserve">). 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14. Удовлетворены ли Вы в целом условиями оказания услуг в организации?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Да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ет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15. Ваши предложения по улучшению условий оказания услуг в данной организации: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______________________________________________________________________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______________________________________________________________________</w:t>
      </w: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16. Ваш пол: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Мужской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  17. Ваш возраст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)</w:t>
      </w:r>
    </w:p>
    <w:p w:rsidR="00A5302A" w:rsidRDefault="00A530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A5302A" w:rsidRDefault="00662E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bookmarkStart w:id="27" w:name="_z337ya" w:colFirst="0" w:colLast="0"/>
      <w:bookmarkEnd w:id="27"/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БЛАГОДАРИМ ВАС ЗА УЧАСТИЕ В ОПРОСЕ!</w:t>
      </w:r>
    </w:p>
    <w:sectPr w:rsidR="00A5302A" w:rsidSect="0078694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681" w:left="1417" w:header="566" w:footer="566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DE" w:rsidRDefault="008A56DE">
      <w:pPr>
        <w:spacing w:after="0" w:line="240" w:lineRule="auto"/>
      </w:pPr>
      <w:r>
        <w:separator/>
      </w:r>
    </w:p>
  </w:endnote>
  <w:endnote w:type="continuationSeparator" w:id="1">
    <w:p w:rsidR="008A56DE" w:rsidRDefault="008A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79" w:rsidRDefault="0078694C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3C6279">
      <w:rPr>
        <w:color w:val="000000"/>
      </w:rPr>
      <w:instrText>PAGE</w:instrText>
    </w:r>
    <w:r>
      <w:rPr>
        <w:color w:val="000000"/>
      </w:rPr>
      <w:fldChar w:fldCharType="separate"/>
    </w:r>
    <w:r w:rsidR="00031AF3">
      <w:rPr>
        <w:noProof/>
        <w:color w:val="000000"/>
      </w:rPr>
      <w:t>50</w:t>
    </w:r>
    <w:r>
      <w:rPr>
        <w:color w:val="000000"/>
      </w:rPr>
      <w:fldChar w:fldCharType="end"/>
    </w:r>
  </w:p>
  <w:p w:rsidR="003C6279" w:rsidRDefault="003C627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79" w:rsidRDefault="003C627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DE" w:rsidRDefault="008A56DE">
      <w:pPr>
        <w:spacing w:after="0" w:line="240" w:lineRule="auto"/>
      </w:pPr>
      <w:r>
        <w:separator/>
      </w:r>
    </w:p>
  </w:footnote>
  <w:footnote w:type="continuationSeparator" w:id="1">
    <w:p w:rsidR="008A56DE" w:rsidRDefault="008A56DE">
      <w:pPr>
        <w:spacing w:after="0" w:line="240" w:lineRule="auto"/>
      </w:pPr>
      <w:r>
        <w:continuationSeparator/>
      </w:r>
    </w:p>
  </w:footnote>
  <w:footnote w:id="2">
    <w:p w:rsidR="003C6279" w:rsidRDefault="003C6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утвержденныхпостановлением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Правительства РФ от 31 мая 2018 г. N 638.</w:t>
      </w:r>
    </w:p>
  </w:footnote>
  <w:footnote w:id="3">
    <w:p w:rsidR="003C6279" w:rsidRDefault="003C6279" w:rsidP="003C6279">
      <w:pPr>
        <w:pStyle w:val="affd"/>
      </w:pPr>
      <w:r>
        <w:rPr>
          <w:rStyle w:val="afff"/>
        </w:rPr>
        <w:footnoteRef/>
      </w:r>
      <w:r>
        <w:rPr>
          <w:rFonts w:ascii="Times New Roman" w:eastAsia="Times New Roman" w:hAnsi="Times New Roman" w:cs="Times New Roman"/>
        </w:rPr>
        <w:t xml:space="preserve">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</w:t>
      </w:r>
      <w:proofErr w:type="gramStart"/>
      <w:r>
        <w:rPr>
          <w:rFonts w:ascii="Times New Roman" w:eastAsia="Times New Roman" w:hAnsi="Times New Roman" w:cs="Times New Roman"/>
        </w:rPr>
        <w:t xml:space="preserve">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</w:t>
      </w:r>
      <w:proofErr w:type="spellStart"/>
      <w:r>
        <w:rPr>
          <w:rFonts w:ascii="Times New Roman" w:eastAsia="Times New Roman" w:hAnsi="Times New Roman" w:cs="Times New Roman"/>
        </w:rPr>
        <w:t>bus.gov.ru</w:t>
      </w:r>
      <w:proofErr w:type="spellEnd"/>
      <w:r>
        <w:rPr>
          <w:rFonts w:ascii="Times New Roman" w:eastAsia="Times New Roman" w:hAnsi="Times New Roman" w:cs="Times New Roman"/>
        </w:rPr>
        <w:t xml:space="preserve"> и в таблице для внесения данных, загружаемой с сайта (</w:t>
      </w:r>
      <w:proofErr w:type="spellStart"/>
      <w:r>
        <w:rPr>
          <w:rFonts w:ascii="Times New Roman" w:eastAsia="Times New Roman" w:hAnsi="Times New Roman" w:cs="Times New Roman"/>
        </w:rPr>
        <w:t>exportIntegralData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), баллы выставляются автоматически в соответствии с данными текстовыми значениями.</w:t>
      </w:r>
    </w:p>
    <w:p w:rsidR="003C6279" w:rsidRDefault="003C6279" w:rsidP="003C6279">
      <w:pPr>
        <w:pStyle w:val="affd"/>
      </w:pPr>
    </w:p>
  </w:footnote>
  <w:footnote w:id="4">
    <w:p w:rsidR="003C6279" w:rsidRDefault="003C6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</w:t>
      </w:r>
      <w:proofErr w:type="spellStart"/>
      <w:r>
        <w:rPr>
          <w:color w:val="000000"/>
          <w:sz w:val="20"/>
          <w:szCs w:val="20"/>
        </w:rPr>
        <w:t>утвержденнойприказом</w:t>
      </w:r>
      <w:proofErr w:type="spellEnd"/>
      <w:r>
        <w:rPr>
          <w:color w:val="000000"/>
          <w:sz w:val="20"/>
          <w:szCs w:val="20"/>
        </w:rPr>
        <w:t xml:space="preserve"> Минтруда от 30 октября 2018 г. N 675н.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79" w:rsidRDefault="003C627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79" w:rsidRDefault="003C6279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D57"/>
    <w:multiLevelType w:val="multilevel"/>
    <w:tmpl w:val="C2A00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C64862"/>
    <w:multiLevelType w:val="multilevel"/>
    <w:tmpl w:val="5120CEA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02A"/>
    <w:rsid w:val="000033D5"/>
    <w:rsid w:val="00023B7E"/>
    <w:rsid w:val="00031AF3"/>
    <w:rsid w:val="00034F96"/>
    <w:rsid w:val="00043E9F"/>
    <w:rsid w:val="00052C00"/>
    <w:rsid w:val="00073771"/>
    <w:rsid w:val="0007411D"/>
    <w:rsid w:val="0007634E"/>
    <w:rsid w:val="000B097C"/>
    <w:rsid w:val="000B3EA6"/>
    <w:rsid w:val="00101208"/>
    <w:rsid w:val="00133087"/>
    <w:rsid w:val="001370AD"/>
    <w:rsid w:val="001416D0"/>
    <w:rsid w:val="001502DC"/>
    <w:rsid w:val="001646DF"/>
    <w:rsid w:val="00174BAD"/>
    <w:rsid w:val="00175295"/>
    <w:rsid w:val="00175F97"/>
    <w:rsid w:val="001858C5"/>
    <w:rsid w:val="001A5CB8"/>
    <w:rsid w:val="001A665E"/>
    <w:rsid w:val="001A6F37"/>
    <w:rsid w:val="001B6DB4"/>
    <w:rsid w:val="001C0B76"/>
    <w:rsid w:val="001C4BC1"/>
    <w:rsid w:val="001C5F99"/>
    <w:rsid w:val="001F6A2B"/>
    <w:rsid w:val="002102BD"/>
    <w:rsid w:val="002234A6"/>
    <w:rsid w:val="00223B7A"/>
    <w:rsid w:val="00235A2D"/>
    <w:rsid w:val="0025389D"/>
    <w:rsid w:val="00262843"/>
    <w:rsid w:val="00276B97"/>
    <w:rsid w:val="002819D8"/>
    <w:rsid w:val="00284E34"/>
    <w:rsid w:val="0029350D"/>
    <w:rsid w:val="002B4F5B"/>
    <w:rsid w:val="002C6037"/>
    <w:rsid w:val="003014E7"/>
    <w:rsid w:val="00311FE2"/>
    <w:rsid w:val="0031718F"/>
    <w:rsid w:val="0032547F"/>
    <w:rsid w:val="00334C23"/>
    <w:rsid w:val="00367F22"/>
    <w:rsid w:val="00375286"/>
    <w:rsid w:val="003B220F"/>
    <w:rsid w:val="003B51D1"/>
    <w:rsid w:val="003C25D0"/>
    <w:rsid w:val="003C2BE8"/>
    <w:rsid w:val="003C6279"/>
    <w:rsid w:val="003E0593"/>
    <w:rsid w:val="00402311"/>
    <w:rsid w:val="00417771"/>
    <w:rsid w:val="00417C05"/>
    <w:rsid w:val="00423E09"/>
    <w:rsid w:val="00427A1A"/>
    <w:rsid w:val="00432524"/>
    <w:rsid w:val="00433E03"/>
    <w:rsid w:val="004533AC"/>
    <w:rsid w:val="00455D3C"/>
    <w:rsid w:val="004661D9"/>
    <w:rsid w:val="004857A0"/>
    <w:rsid w:val="0048644C"/>
    <w:rsid w:val="0049525A"/>
    <w:rsid w:val="004A074C"/>
    <w:rsid w:val="004A29D2"/>
    <w:rsid w:val="004A65EC"/>
    <w:rsid w:val="004C61DB"/>
    <w:rsid w:val="004F2BBA"/>
    <w:rsid w:val="005001D2"/>
    <w:rsid w:val="00554D1E"/>
    <w:rsid w:val="005671D4"/>
    <w:rsid w:val="005803D4"/>
    <w:rsid w:val="005829C0"/>
    <w:rsid w:val="00594A92"/>
    <w:rsid w:val="0059550B"/>
    <w:rsid w:val="005A50A9"/>
    <w:rsid w:val="005B1D71"/>
    <w:rsid w:val="005B61D7"/>
    <w:rsid w:val="005D0427"/>
    <w:rsid w:val="005D223E"/>
    <w:rsid w:val="005D5D10"/>
    <w:rsid w:val="005E6E9D"/>
    <w:rsid w:val="005E7F43"/>
    <w:rsid w:val="005F5DBB"/>
    <w:rsid w:val="005F6DAA"/>
    <w:rsid w:val="00620CFE"/>
    <w:rsid w:val="00642649"/>
    <w:rsid w:val="00662E9A"/>
    <w:rsid w:val="0068041D"/>
    <w:rsid w:val="00686E07"/>
    <w:rsid w:val="006A0B76"/>
    <w:rsid w:val="006D34DA"/>
    <w:rsid w:val="006D4689"/>
    <w:rsid w:val="006D66D2"/>
    <w:rsid w:val="006F5D73"/>
    <w:rsid w:val="006F7403"/>
    <w:rsid w:val="007240EF"/>
    <w:rsid w:val="00730D68"/>
    <w:rsid w:val="00735BB2"/>
    <w:rsid w:val="007629C9"/>
    <w:rsid w:val="0076561A"/>
    <w:rsid w:val="00775DBB"/>
    <w:rsid w:val="00780641"/>
    <w:rsid w:val="00784340"/>
    <w:rsid w:val="0078694C"/>
    <w:rsid w:val="00786EA2"/>
    <w:rsid w:val="007970CA"/>
    <w:rsid w:val="007B2273"/>
    <w:rsid w:val="007B7052"/>
    <w:rsid w:val="007B7FE8"/>
    <w:rsid w:val="007D2732"/>
    <w:rsid w:val="007D34FD"/>
    <w:rsid w:val="007E0B72"/>
    <w:rsid w:val="007F47AA"/>
    <w:rsid w:val="0081359A"/>
    <w:rsid w:val="008136F1"/>
    <w:rsid w:val="00826DE2"/>
    <w:rsid w:val="00843C51"/>
    <w:rsid w:val="0087357E"/>
    <w:rsid w:val="00873F21"/>
    <w:rsid w:val="008777DF"/>
    <w:rsid w:val="008878FA"/>
    <w:rsid w:val="008A10F1"/>
    <w:rsid w:val="008A56DE"/>
    <w:rsid w:val="008B3326"/>
    <w:rsid w:val="008C4068"/>
    <w:rsid w:val="008C680C"/>
    <w:rsid w:val="008D39E3"/>
    <w:rsid w:val="008D3E4A"/>
    <w:rsid w:val="008D7A24"/>
    <w:rsid w:val="008E76EC"/>
    <w:rsid w:val="008F00AE"/>
    <w:rsid w:val="008F6734"/>
    <w:rsid w:val="00903023"/>
    <w:rsid w:val="009118F1"/>
    <w:rsid w:val="0092721F"/>
    <w:rsid w:val="0093573C"/>
    <w:rsid w:val="00945546"/>
    <w:rsid w:val="00945D6F"/>
    <w:rsid w:val="009656CD"/>
    <w:rsid w:val="00986B24"/>
    <w:rsid w:val="009D60F8"/>
    <w:rsid w:val="009F6E2A"/>
    <w:rsid w:val="00A251A6"/>
    <w:rsid w:val="00A51C82"/>
    <w:rsid w:val="00A5302A"/>
    <w:rsid w:val="00A77AA3"/>
    <w:rsid w:val="00A875A9"/>
    <w:rsid w:val="00A97AB1"/>
    <w:rsid w:val="00AC2F2B"/>
    <w:rsid w:val="00AE0BE4"/>
    <w:rsid w:val="00AF076E"/>
    <w:rsid w:val="00B32420"/>
    <w:rsid w:val="00B33D6F"/>
    <w:rsid w:val="00B34DCD"/>
    <w:rsid w:val="00B51635"/>
    <w:rsid w:val="00B57D5B"/>
    <w:rsid w:val="00B61317"/>
    <w:rsid w:val="00B73C79"/>
    <w:rsid w:val="00B77B02"/>
    <w:rsid w:val="00B93C37"/>
    <w:rsid w:val="00B96F73"/>
    <w:rsid w:val="00BA045E"/>
    <w:rsid w:val="00BC349B"/>
    <w:rsid w:val="00BC7FE8"/>
    <w:rsid w:val="00BD7EAF"/>
    <w:rsid w:val="00BE7B99"/>
    <w:rsid w:val="00C04366"/>
    <w:rsid w:val="00C0749B"/>
    <w:rsid w:val="00C24533"/>
    <w:rsid w:val="00C41D03"/>
    <w:rsid w:val="00C86E00"/>
    <w:rsid w:val="00CD189D"/>
    <w:rsid w:val="00D03399"/>
    <w:rsid w:val="00D11FA1"/>
    <w:rsid w:val="00D219E7"/>
    <w:rsid w:val="00D253E4"/>
    <w:rsid w:val="00D54595"/>
    <w:rsid w:val="00D66E2C"/>
    <w:rsid w:val="00D71256"/>
    <w:rsid w:val="00D81B63"/>
    <w:rsid w:val="00D951A9"/>
    <w:rsid w:val="00DB5661"/>
    <w:rsid w:val="00DE3D54"/>
    <w:rsid w:val="00DE4226"/>
    <w:rsid w:val="00DE54E4"/>
    <w:rsid w:val="00E14521"/>
    <w:rsid w:val="00E2519B"/>
    <w:rsid w:val="00E450D4"/>
    <w:rsid w:val="00E45416"/>
    <w:rsid w:val="00E67EAF"/>
    <w:rsid w:val="00E84C8D"/>
    <w:rsid w:val="00EA59C1"/>
    <w:rsid w:val="00EB1F1C"/>
    <w:rsid w:val="00EE5549"/>
    <w:rsid w:val="00F108F1"/>
    <w:rsid w:val="00F22078"/>
    <w:rsid w:val="00F269CB"/>
    <w:rsid w:val="00F26FFB"/>
    <w:rsid w:val="00F358F0"/>
    <w:rsid w:val="00F471AD"/>
    <w:rsid w:val="00F51A48"/>
    <w:rsid w:val="00F651CC"/>
    <w:rsid w:val="00F72D98"/>
    <w:rsid w:val="00F8539F"/>
    <w:rsid w:val="00FA5ACB"/>
    <w:rsid w:val="00FA5FB9"/>
    <w:rsid w:val="00FA6A07"/>
    <w:rsid w:val="00FE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94C"/>
  </w:style>
  <w:style w:type="paragraph" w:styleId="1">
    <w:name w:val="heading 1"/>
    <w:basedOn w:val="a"/>
    <w:next w:val="a"/>
    <w:rsid w:val="0078694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7869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78694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78694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78694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78694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69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694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7869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8694C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8694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78694C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78694C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7869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78694C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78694C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78694C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78694C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b">
    <w:name w:val="Hyperlink"/>
    <w:basedOn w:val="a0"/>
    <w:uiPriority w:val="99"/>
    <w:unhideWhenUsed/>
    <w:rsid w:val="00FA5FB9"/>
    <w:rPr>
      <w:color w:val="0000FF" w:themeColor="hyperlink"/>
      <w:u w:val="single"/>
    </w:rPr>
  </w:style>
  <w:style w:type="paragraph" w:styleId="affc">
    <w:name w:val="Normal (Web)"/>
    <w:basedOn w:val="a"/>
    <w:uiPriority w:val="99"/>
    <w:semiHidden/>
    <w:unhideWhenUsed/>
    <w:rsid w:val="0043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footnote text"/>
    <w:basedOn w:val="a"/>
    <w:link w:val="affe"/>
    <w:uiPriority w:val="99"/>
    <w:semiHidden/>
    <w:unhideWhenUsed/>
    <w:rsid w:val="00F72D98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F72D98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F72D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HdJfc7vRIwTPiQKEBKVuU0pxPAzH_UT3RcvWfI43jTX3yeg/viewform?usp=sf_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98D5-6366-45A0-A210-80CE6B52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51</Pages>
  <Words>20052</Words>
  <Characters>114301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Онегов</dc:creator>
  <cp:lastModifiedBy>User</cp:lastModifiedBy>
  <cp:revision>36</cp:revision>
  <dcterms:created xsi:type="dcterms:W3CDTF">2022-03-29T06:30:00Z</dcterms:created>
  <dcterms:modified xsi:type="dcterms:W3CDTF">2022-04-21T03:15:00Z</dcterms:modified>
</cp:coreProperties>
</file>